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75" w:rsidRPr="008E66B0" w:rsidRDefault="003D7C75" w:rsidP="003D7C75">
      <w:pPr>
        <w:keepNext/>
        <w:pageBreakBefore/>
        <w:pBdr>
          <w:bottom w:val="single" w:sz="18" w:space="1" w:color="333399"/>
        </w:pBdr>
        <w:tabs>
          <w:tab w:val="left" w:pos="397"/>
          <w:tab w:val="left" w:pos="907"/>
          <w:tab w:val="left" w:pos="1134"/>
        </w:tabs>
        <w:spacing w:before="320" w:line="240" w:lineRule="auto"/>
        <w:outlineLvl w:val="0"/>
        <w:rPr>
          <w:rFonts w:eastAsia="Times New Roman" w:cs="Times New Roman"/>
          <w:b/>
          <w:bCs/>
          <w:color w:val="333399"/>
          <w:sz w:val="32"/>
          <w:szCs w:val="32"/>
          <w:lang w:val="en-US"/>
        </w:rPr>
      </w:pPr>
      <w:bookmarkStart w:id="0" w:name="_GoBack"/>
      <w:bookmarkEnd w:id="0"/>
      <w:r w:rsidRPr="008E66B0">
        <w:rPr>
          <w:rFonts w:eastAsia="Times New Roman" w:cs="Times New Roman"/>
          <w:b/>
          <w:bCs/>
          <w:color w:val="333399"/>
          <w:sz w:val="32"/>
          <w:szCs w:val="32"/>
          <w:lang w:val="en-US"/>
        </w:rPr>
        <w:t xml:space="preserve">Annex 2: Notification to Activate Services Form </w:t>
      </w:r>
    </w:p>
    <w:p w:rsidR="003D7C75" w:rsidRPr="008E66B0" w:rsidRDefault="003D7C75" w:rsidP="003D7C75">
      <w:pPr>
        <w:spacing w:after="0" w:line="240" w:lineRule="auto"/>
        <w:rPr>
          <w:rFonts w:eastAsia="Times New Roman" w:cs="Times New Roman"/>
          <w:lang w:val="en-US"/>
        </w:rPr>
      </w:pPr>
    </w:p>
    <w:p w:rsidR="003D7C75" w:rsidRPr="008E66B0" w:rsidRDefault="003D7C75" w:rsidP="003D7C75">
      <w:pPr>
        <w:spacing w:after="0" w:line="240" w:lineRule="auto"/>
        <w:jc w:val="center"/>
        <w:rPr>
          <w:rFonts w:eastAsia="Times New Roman" w:cs="Times New Roman"/>
          <w:b/>
          <w:bCs/>
          <w:lang w:eastAsia="ar-SA"/>
        </w:rPr>
      </w:pPr>
      <w:r w:rsidRPr="008E66B0">
        <w:rPr>
          <w:rFonts w:eastAsia="Times New Roman" w:cs="Times New Roman"/>
          <w:b/>
          <w:bCs/>
          <w:lang w:eastAsia="ar-SA"/>
        </w:rPr>
        <w:t>NOTIFICATION TO ACTIVATE SERVICES FORM</w:t>
      </w:r>
    </w:p>
    <w:p w:rsidR="003D7C75" w:rsidRPr="008E66B0" w:rsidRDefault="003D7C75" w:rsidP="003D7C75">
      <w:pPr>
        <w:keepNext/>
        <w:spacing w:after="0" w:line="240" w:lineRule="auto"/>
        <w:jc w:val="both"/>
        <w:rPr>
          <w:rFonts w:eastAsia="Times New Roman" w:cs="Times New Roman"/>
          <w:b/>
          <w:bCs/>
          <w:lang w:eastAsia="ar-SA"/>
        </w:rPr>
      </w:pPr>
    </w:p>
    <w:p w:rsidR="003D7C75" w:rsidRPr="008E66B0" w:rsidRDefault="003D7C75" w:rsidP="003D7C75">
      <w:pPr>
        <w:tabs>
          <w:tab w:val="center" w:pos="4320"/>
          <w:tab w:val="right" w:pos="8640"/>
        </w:tabs>
        <w:spacing w:after="200" w:line="316" w:lineRule="auto"/>
        <w:jc w:val="center"/>
        <w:rPr>
          <w:rFonts w:eastAsia="Times New Roman" w:cs="Times New Roman"/>
          <w:b/>
          <w:lang w:val="en-GB"/>
        </w:rPr>
      </w:pPr>
    </w:p>
    <w:p w:rsidR="003D7C75" w:rsidRPr="008E66B0" w:rsidRDefault="003D7C75" w:rsidP="003D7C75">
      <w:pPr>
        <w:tabs>
          <w:tab w:val="center" w:pos="4320"/>
          <w:tab w:val="right" w:pos="8640"/>
        </w:tabs>
        <w:spacing w:after="200" w:line="316" w:lineRule="auto"/>
        <w:jc w:val="both"/>
        <w:rPr>
          <w:rFonts w:eastAsia="Times New Roman" w:cs="Times New Roman"/>
          <w:lang w:val="en-GB"/>
        </w:rPr>
      </w:pPr>
      <w:r w:rsidRPr="008E66B0">
        <w:rPr>
          <w:rFonts w:eastAsia="Times New Roman" w:cs="Times New Roman"/>
          <w:lang w:val="en-GB"/>
        </w:rPr>
        <w:t>This is a notice for the purposes of Clause 5 of the Framework Agreement for the provision of Dangerous Goods Safety Advisor Services (</w:t>
      </w:r>
      <w:r w:rsidRPr="008E66B0">
        <w:rPr>
          <w:rFonts w:eastAsia="Times New Roman" w:cs="Times New Roman"/>
          <w:color w:val="FF0000"/>
          <w:lang w:val="en-GB"/>
        </w:rPr>
        <w:t>select service required</w:t>
      </w:r>
      <w:r w:rsidRPr="008E66B0">
        <w:rPr>
          <w:rFonts w:eastAsia="Times New Roman" w:cs="Times New Roman"/>
          <w:color w:val="000000" w:themeColor="text1"/>
          <w:lang w:val="en-GB"/>
        </w:rPr>
        <w:t>) (the ‘Services’)</w:t>
      </w:r>
      <w:r w:rsidRPr="008E66B0">
        <w:rPr>
          <w:rFonts w:eastAsia="Times New Roman" w:cs="Times New Roman"/>
          <w:lang w:val="en-GB"/>
        </w:rPr>
        <w:t xml:space="preserve"> made between the </w:t>
      </w:r>
      <w:r w:rsidRPr="008E66B0">
        <w:rPr>
          <w:rFonts w:eastAsia="Times New Roman" w:cs="Times New Roman"/>
          <w:noProof/>
          <w:lang w:eastAsia="en-IE"/>
        </w:rPr>
        <w:t>Minister for Public Expenditure and Reform</w:t>
      </w:r>
      <w:r w:rsidRPr="008E66B0">
        <w:rPr>
          <w:rFonts w:eastAsia="Times New Roman" w:cs="Times New Roman"/>
          <w:lang w:val="en-GB"/>
        </w:rPr>
        <w:t xml:space="preserve"> and _____________________ (“the Framework Member”) dated   _______________ (the ‘Framework Agreement’).</w:t>
      </w:r>
    </w:p>
    <w:p w:rsidR="003D7C75" w:rsidRPr="008E66B0" w:rsidRDefault="003D7C75" w:rsidP="003D7C75">
      <w:pPr>
        <w:tabs>
          <w:tab w:val="center" w:pos="4320"/>
          <w:tab w:val="right" w:pos="8640"/>
        </w:tabs>
        <w:spacing w:after="200" w:line="240" w:lineRule="auto"/>
        <w:jc w:val="both"/>
        <w:rPr>
          <w:rFonts w:eastAsia="Times New Roman" w:cs="Times New Roman"/>
          <w:lang w:val="en-GB"/>
        </w:rPr>
      </w:pPr>
    </w:p>
    <w:p w:rsidR="003D7C75" w:rsidRPr="008E66B0" w:rsidRDefault="003D7C75" w:rsidP="003D7C75">
      <w:pPr>
        <w:tabs>
          <w:tab w:val="center" w:pos="4320"/>
          <w:tab w:val="right" w:pos="8640"/>
        </w:tabs>
        <w:spacing w:after="200" w:line="316" w:lineRule="auto"/>
        <w:jc w:val="both"/>
        <w:rPr>
          <w:rFonts w:eastAsia="Times New Roman" w:cs="Times New Roman"/>
          <w:lang w:val="en-GB"/>
        </w:rPr>
      </w:pPr>
      <w:r w:rsidRPr="008E66B0">
        <w:rPr>
          <w:rFonts w:eastAsia="Times New Roman" w:cs="Times New Roman"/>
          <w:lang w:val="en-GB"/>
        </w:rPr>
        <w:t>The Client in accordance with clause 5 of the Agreement HEREBY NOTIFIES the Framework Member that it wishes to activate the purchase of Services.</w:t>
      </w:r>
    </w:p>
    <w:p w:rsidR="003D7C75" w:rsidRPr="008E66B0" w:rsidRDefault="003D7C75" w:rsidP="003D7C75">
      <w:pPr>
        <w:tabs>
          <w:tab w:val="center" w:pos="4320"/>
          <w:tab w:val="right" w:pos="8640"/>
        </w:tabs>
        <w:spacing w:after="200" w:line="316" w:lineRule="auto"/>
        <w:jc w:val="both"/>
        <w:rPr>
          <w:rFonts w:eastAsia="Times New Roman" w:cs="Times New Roman"/>
          <w:lang w:val="en-GB"/>
        </w:rPr>
      </w:pPr>
      <w:r w:rsidRPr="008E66B0">
        <w:rPr>
          <w:rFonts w:eastAsia="Times New Roman" w:cs="Times New Roman"/>
          <w:lang w:val="en-GB"/>
        </w:rPr>
        <w:t>The Client and the Framework Member hereby acknowledge agree and confirm that the Services Contract shall be adopted to govern the provision of the Services by the Framework Agreement to the Client upon the signature of both parties of this NASF.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3D7C75" w:rsidRPr="008E66B0" w:rsidTr="00050CC3">
        <w:tc>
          <w:tcPr>
            <w:tcW w:w="9016" w:type="dxa"/>
            <w:gridSpan w:val="2"/>
            <w:shd w:val="clear" w:color="auto" w:fill="1F4E79"/>
          </w:tcPr>
          <w:p w:rsidR="003D7C75" w:rsidRPr="008E66B0" w:rsidRDefault="003D7C75" w:rsidP="00050CC3">
            <w:pPr>
              <w:spacing w:after="0" w:line="240" w:lineRule="auto"/>
              <w:rPr>
                <w:rFonts w:eastAsia="Times New Roman" w:cs="Times New Roman"/>
                <w:b/>
                <w:color w:val="FFFFFF"/>
                <w:lang w:val="en-GB"/>
              </w:rPr>
            </w:pPr>
            <w:r w:rsidRPr="008E66B0">
              <w:rPr>
                <w:rFonts w:eastAsia="Times New Roman" w:cs="Times New Roman"/>
                <w:b/>
                <w:color w:val="FFFFFF"/>
                <w:lang w:val="en-GB"/>
              </w:rPr>
              <w:t>PART A</w:t>
            </w:r>
          </w:p>
        </w:tc>
      </w:tr>
      <w:tr w:rsidR="003D7C75" w:rsidRPr="008E66B0" w:rsidTr="00050CC3">
        <w:tc>
          <w:tcPr>
            <w:tcW w:w="9016" w:type="dxa"/>
            <w:gridSpan w:val="2"/>
            <w:shd w:val="clear" w:color="auto" w:fill="BDD6EE"/>
          </w:tcPr>
          <w:p w:rsidR="003D7C75" w:rsidRPr="008E66B0" w:rsidRDefault="003D7C75" w:rsidP="00050CC3">
            <w:pPr>
              <w:spacing w:after="0" w:line="240" w:lineRule="auto"/>
              <w:jc w:val="center"/>
              <w:rPr>
                <w:rFonts w:eastAsia="Times New Roman" w:cs="Times New Roman"/>
                <w:lang w:val="en-GB"/>
              </w:rPr>
            </w:pPr>
            <w:r w:rsidRPr="008E66B0">
              <w:rPr>
                <w:rFonts w:eastAsia="Times New Roman" w:cs="Times New Roman"/>
                <w:lang w:val="en-GB"/>
              </w:rPr>
              <w:t>For Completion by Client</w:t>
            </w:r>
          </w:p>
          <w:p w:rsidR="003D7C75" w:rsidRPr="008E66B0" w:rsidRDefault="003D7C75" w:rsidP="00050CC3">
            <w:pPr>
              <w:spacing w:after="0" w:line="240" w:lineRule="auto"/>
              <w:jc w:val="center"/>
              <w:rPr>
                <w:rFonts w:eastAsia="Times New Roman" w:cs="Times New Roman"/>
                <w:color w:val="FF0000"/>
                <w:lang w:val="en-GB"/>
              </w:rPr>
            </w:pPr>
            <w:r w:rsidRPr="008E66B0">
              <w:rPr>
                <w:rFonts w:eastAsia="Times New Roman" w:cs="Times New Roman"/>
                <w:color w:val="FF0000"/>
                <w:lang w:val="en-GB"/>
              </w:rPr>
              <w:t>[The Client will complete this Part and email to the Framework Member – please delete this text prior to e-mailing]</w:t>
            </w: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Framework Member</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Date</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Contact Name</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Contact email address</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Return Time and Date</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Area of the Discipline</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3397"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Sub Area of the Discipline</w:t>
            </w:r>
          </w:p>
        </w:tc>
        <w:tc>
          <w:tcPr>
            <w:tcW w:w="5619" w:type="dxa"/>
            <w:shd w:val="clear" w:color="auto" w:fill="auto"/>
            <w:vAlign w:val="center"/>
          </w:tcPr>
          <w:p w:rsidR="003D7C75" w:rsidRPr="008E66B0" w:rsidRDefault="003D7C75" w:rsidP="00050CC3">
            <w:pPr>
              <w:spacing w:after="0" w:line="240" w:lineRule="auto"/>
              <w:rPr>
                <w:rFonts w:eastAsia="Times New Roman" w:cs="Times New Roman"/>
                <w:lang w:val="en-GB"/>
              </w:rPr>
            </w:pP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7C75" w:rsidRPr="008E66B0" w:rsidTr="00050CC3">
        <w:tc>
          <w:tcPr>
            <w:tcW w:w="9016" w:type="dxa"/>
            <w:shd w:val="clear" w:color="auto" w:fill="E2EFD9"/>
          </w:tcPr>
          <w:p w:rsidR="003D7C75" w:rsidRPr="008E66B0" w:rsidRDefault="003D7C75" w:rsidP="00050CC3">
            <w:pPr>
              <w:spacing w:after="0" w:line="240" w:lineRule="auto"/>
              <w:jc w:val="center"/>
              <w:rPr>
                <w:rFonts w:eastAsia="Times New Roman" w:cs="Times New Roman"/>
                <w:b/>
                <w:lang w:val="en-GB"/>
              </w:rPr>
            </w:pPr>
            <w:r w:rsidRPr="008E66B0">
              <w:rPr>
                <w:rFonts w:eastAsia="Times New Roman" w:cs="Times New Roman"/>
                <w:b/>
                <w:lang w:val="en-GB"/>
              </w:rPr>
              <w:t>Specific Questions and/or Instructions to Framework Member</w:t>
            </w:r>
          </w:p>
        </w:tc>
      </w:tr>
      <w:tr w:rsidR="003D7C75" w:rsidRPr="008E66B0" w:rsidTr="00050CC3">
        <w:tc>
          <w:tcPr>
            <w:tcW w:w="9016" w:type="dxa"/>
            <w:shd w:val="clear" w:color="auto" w:fill="auto"/>
          </w:tcPr>
          <w:p w:rsidR="003D7C75" w:rsidRPr="008E66B0" w:rsidRDefault="003D7C75" w:rsidP="00050CC3">
            <w:pPr>
              <w:keepNext/>
              <w:spacing w:after="200" w:line="319" w:lineRule="auto"/>
              <w:jc w:val="both"/>
              <w:rPr>
                <w:rFonts w:eastAsia="Times New Roman" w:cs="Times New Roman"/>
                <w:lang w:val="en-GB"/>
              </w:rPr>
            </w:pP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3D7C75" w:rsidRPr="008E66B0" w:rsidTr="00050CC3">
        <w:tc>
          <w:tcPr>
            <w:tcW w:w="2547" w:type="dxa"/>
            <w:shd w:val="clear" w:color="auto" w:fill="E2EFD9"/>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Ceiling Cost / Daily Rate</w:t>
            </w:r>
          </w:p>
        </w:tc>
        <w:tc>
          <w:tcPr>
            <w:tcW w:w="6469" w:type="dxa"/>
            <w:shd w:val="clear" w:color="auto" w:fill="auto"/>
          </w:tcPr>
          <w:p w:rsidR="003D7C75" w:rsidRPr="008E66B0" w:rsidRDefault="003D7C75" w:rsidP="00050CC3">
            <w:pPr>
              <w:spacing w:after="0" w:line="240" w:lineRule="auto"/>
              <w:rPr>
                <w:rFonts w:eastAsia="Times New Roman" w:cs="Times New Roman"/>
                <w:lang w:val="en-GB"/>
              </w:rPr>
            </w:pPr>
            <w:r w:rsidRPr="008E66B0">
              <w:rPr>
                <w:rFonts w:eastAsia="Times New Roman" w:cs="Times New Roman"/>
                <w:lang w:val="en-GB"/>
              </w:rPr>
              <w:t>€</w:t>
            </w: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3D7C75" w:rsidRPr="008E66B0" w:rsidTr="00050CC3">
        <w:tc>
          <w:tcPr>
            <w:tcW w:w="2972" w:type="dxa"/>
            <w:shd w:val="clear" w:color="auto" w:fill="E2EFD9"/>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Time Frame/Duration</w:t>
            </w:r>
          </w:p>
        </w:tc>
        <w:tc>
          <w:tcPr>
            <w:tcW w:w="6044" w:type="dxa"/>
            <w:shd w:val="clear" w:color="auto" w:fill="auto"/>
          </w:tcPr>
          <w:p w:rsidR="003D7C75" w:rsidRPr="008E66B0" w:rsidRDefault="003D7C75" w:rsidP="00050CC3">
            <w:pPr>
              <w:spacing w:after="0" w:line="240" w:lineRule="auto"/>
              <w:rPr>
                <w:rFonts w:eastAsia="Times New Roman" w:cs="Times New Roman"/>
                <w:lang w:val="en-GB"/>
              </w:rPr>
            </w:pPr>
            <w:r>
              <w:rPr>
                <w:rFonts w:eastAsia="Times New Roman" w:cs="Times New Roman"/>
                <w:lang w:val="en-GB"/>
              </w:rPr>
              <w:t>(See table below as guide)</w:t>
            </w: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6"/>
      </w:tblGrid>
      <w:tr w:rsidR="003D7C75" w:rsidRPr="008E66B0" w:rsidTr="00050CC3">
        <w:tc>
          <w:tcPr>
            <w:tcW w:w="5240"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Are any additional insurance requirements?</w:t>
            </w:r>
          </w:p>
        </w:tc>
        <w:tc>
          <w:tcPr>
            <w:tcW w:w="3776" w:type="dxa"/>
            <w:shd w:val="clear" w:color="auto" w:fill="auto"/>
            <w:vAlign w:val="center"/>
          </w:tcPr>
          <w:p w:rsidR="003D7C75" w:rsidRPr="008E66B0" w:rsidRDefault="003D7C75" w:rsidP="00050CC3">
            <w:pPr>
              <w:spacing w:after="0" w:line="240" w:lineRule="auto"/>
              <w:rPr>
                <w:rFonts w:eastAsia="Times New Roman" w:cs="Times New Roman"/>
                <w:lang w:val="en-GB"/>
              </w:rPr>
            </w:pPr>
            <w:r w:rsidRPr="008E66B0">
              <w:rPr>
                <w:rFonts w:eastAsia="Times New Roman" w:cs="Times New Roman"/>
                <w:lang w:val="en-GB"/>
              </w:rPr>
              <w:t>[Yes or No]</w:t>
            </w: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3D7C75" w:rsidRPr="008E66B0" w:rsidTr="00050CC3">
        <w:tc>
          <w:tcPr>
            <w:tcW w:w="6799"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Do any special conditions apply to the Contract in addition to those (if any) marked as applying in the Services Contract published with the RFT?</w:t>
            </w:r>
          </w:p>
        </w:tc>
        <w:tc>
          <w:tcPr>
            <w:tcW w:w="2217" w:type="dxa"/>
            <w:shd w:val="clear" w:color="auto" w:fill="auto"/>
            <w:vAlign w:val="center"/>
          </w:tcPr>
          <w:p w:rsidR="003D7C75" w:rsidRPr="008E66B0" w:rsidRDefault="003D7C75" w:rsidP="00050CC3">
            <w:pPr>
              <w:spacing w:after="0" w:line="240" w:lineRule="auto"/>
              <w:rPr>
                <w:rFonts w:eastAsia="Times New Roman" w:cs="Times New Roman"/>
                <w:lang w:val="en-GB"/>
              </w:rPr>
            </w:pPr>
            <w:r w:rsidRPr="008E66B0">
              <w:rPr>
                <w:rFonts w:eastAsia="Times New Roman" w:cs="Times New Roman"/>
                <w:lang w:val="en-GB"/>
              </w:rPr>
              <w:t>[Yes or No]</w:t>
            </w:r>
          </w:p>
        </w:tc>
      </w:tr>
    </w:tbl>
    <w:p w:rsidR="003D7C75" w:rsidRPr="008E66B0" w:rsidRDefault="003D7C75" w:rsidP="003D7C75">
      <w:pPr>
        <w:spacing w:after="0" w:line="240" w:lineRule="auto"/>
        <w:rPr>
          <w:rFonts w:eastAsia="Times New Roman" w:cs="Arial"/>
          <w:lang w:val="en-GB"/>
        </w:rPr>
      </w:pPr>
    </w:p>
    <w:p w:rsidR="003D7C75" w:rsidRPr="008E66B0" w:rsidRDefault="003D7C75" w:rsidP="003D7C75">
      <w:pPr>
        <w:spacing w:after="0" w:line="240" w:lineRule="auto"/>
        <w:rPr>
          <w:rFonts w:eastAsia="Times New Roman" w:cs="Times New Roman"/>
          <w:lang w:val="en-GB"/>
        </w:rPr>
      </w:pPr>
    </w:p>
    <w:p w:rsidR="003D7C75" w:rsidRPr="00E800E7" w:rsidRDefault="003D7C75" w:rsidP="003D7C75">
      <w:pPr>
        <w:spacing w:after="0" w:line="240" w:lineRule="auto"/>
        <w:jc w:val="center"/>
        <w:rPr>
          <w:rFonts w:eastAsia="Times New Roman" w:cs="Times New Roman"/>
          <w:b/>
          <w:lang w:val="en-GB"/>
        </w:rPr>
      </w:pPr>
      <w:r w:rsidRPr="00E800E7">
        <w:rPr>
          <w:rFonts w:eastAsia="Times New Roman" w:cs="Times New Roman"/>
          <w:b/>
          <w:lang w:val="en-GB"/>
        </w:rPr>
        <w:t>KPI’s for Regional Dangerous Goods Safety Advisors</w:t>
      </w:r>
    </w:p>
    <w:p w:rsidR="003D7C75" w:rsidRPr="00E800E7" w:rsidRDefault="003D7C75" w:rsidP="003D7C75">
      <w:pPr>
        <w:spacing w:after="0" w:line="240" w:lineRule="auto"/>
        <w:jc w:val="center"/>
        <w:rPr>
          <w:rFonts w:eastAsia="Times New Roman" w:cs="Times New Roman"/>
          <w:b/>
          <w:lang w:val="en-GB"/>
        </w:rPr>
      </w:pPr>
      <w:r w:rsidRPr="00E800E7">
        <w:rPr>
          <w:rFonts w:eastAsia="Times New Roman" w:cs="Times New Roman"/>
          <w:b/>
          <w:lang w:val="en-GB"/>
        </w:rPr>
        <w:t>Local KPI’s/Key Deliverables</w:t>
      </w:r>
    </w:p>
    <w:p w:rsidR="003D7C75" w:rsidRPr="004D7F9E" w:rsidRDefault="003D7C75" w:rsidP="003D7C75">
      <w:pPr>
        <w:spacing w:after="0" w:line="240" w:lineRule="auto"/>
        <w:jc w:val="center"/>
        <w:rPr>
          <w:rFonts w:eastAsia="Times New Roman" w:cs="Times New Roman"/>
          <w:b/>
          <w:color w:val="FF0000"/>
          <w:lang w:val="en-GB"/>
        </w:rPr>
      </w:pPr>
    </w:p>
    <w:tbl>
      <w:tblPr>
        <w:tblStyle w:val="TableGrid"/>
        <w:tblW w:w="0" w:type="auto"/>
        <w:tblLook w:val="04A0" w:firstRow="1" w:lastRow="0" w:firstColumn="1" w:lastColumn="0" w:noHBand="0" w:noVBand="1"/>
      </w:tblPr>
      <w:tblGrid>
        <w:gridCol w:w="5070"/>
        <w:gridCol w:w="2268"/>
        <w:gridCol w:w="1904"/>
      </w:tblGrid>
      <w:tr w:rsidR="003D7C75" w:rsidRPr="004D7F9E" w:rsidTr="00050CC3">
        <w:tc>
          <w:tcPr>
            <w:tcW w:w="7338" w:type="dxa"/>
            <w:gridSpan w:val="2"/>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Performance Target – Initial Review</w:t>
            </w:r>
          </w:p>
        </w:tc>
        <w:tc>
          <w:tcPr>
            <w:tcW w:w="1904"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Completed- Yes/No/Partial</w:t>
            </w:r>
          </w:p>
        </w:tc>
      </w:tr>
      <w:tr w:rsidR="003D7C75" w:rsidRPr="004D7F9E" w:rsidTr="00050CC3">
        <w:tc>
          <w:tcPr>
            <w:tcW w:w="9242" w:type="dxa"/>
            <w:gridSpan w:val="3"/>
          </w:tcPr>
          <w:p w:rsidR="003D7C75" w:rsidRPr="00E800E7" w:rsidRDefault="003D7C75" w:rsidP="003D7C75">
            <w:pPr>
              <w:pStyle w:val="ListParagraph"/>
              <w:numPr>
                <w:ilvl w:val="0"/>
                <w:numId w:val="3"/>
              </w:numPr>
              <w:spacing w:after="0" w:line="240" w:lineRule="auto"/>
              <w:rPr>
                <w:rFonts w:eastAsia="Times New Roman" w:cs="Times New Roman"/>
                <w:lang w:val="en-GB"/>
              </w:rPr>
            </w:pPr>
            <w:r w:rsidRPr="00E800E7">
              <w:rPr>
                <w:rFonts w:eastAsia="Times New Roman" w:cs="Times New Roman"/>
                <w:lang w:val="en-GB"/>
              </w:rPr>
              <w:t>In the 1</w:t>
            </w:r>
            <w:r w:rsidRPr="00E800E7">
              <w:rPr>
                <w:rFonts w:eastAsia="Times New Roman" w:cs="Times New Roman"/>
                <w:vertAlign w:val="superscript"/>
                <w:lang w:val="en-GB"/>
              </w:rPr>
              <w:t>st</w:t>
            </w:r>
            <w:r w:rsidRPr="00E800E7">
              <w:rPr>
                <w:rFonts w:eastAsia="Times New Roman" w:cs="Times New Roman"/>
                <w:lang w:val="en-GB"/>
              </w:rPr>
              <w:t xml:space="preserve"> year of the </w:t>
            </w:r>
            <w:r w:rsidRPr="00E800E7">
              <w:rPr>
                <w:rFonts w:eastAsia="Times New Roman" w:cs="Times New Roman"/>
                <w:b/>
                <w:lang w:val="en-GB"/>
              </w:rPr>
              <w:t>Framework</w:t>
            </w:r>
            <w:r w:rsidRPr="00E800E7">
              <w:rPr>
                <w:rFonts w:eastAsia="Times New Roman" w:cs="Times New Roman"/>
                <w:lang w:val="en-GB"/>
              </w:rPr>
              <w:t xml:space="preserve"> cost estimate provided and review of the current practices of each Framework Client carried out and any recommendations completed/made to each Framework Client reported</w:t>
            </w:r>
          </w:p>
        </w:tc>
      </w:tr>
      <w:tr w:rsidR="003D7C75" w:rsidRPr="004D7F9E" w:rsidTr="00050CC3">
        <w:trPr>
          <w:trHeight w:val="270"/>
        </w:trPr>
        <w:tc>
          <w:tcPr>
            <w:tcW w:w="5070" w:type="dxa"/>
            <w:vMerge w:val="restart"/>
          </w:tcPr>
          <w:p w:rsidR="003D7C75" w:rsidRPr="00E800E7" w:rsidRDefault="003D7C75" w:rsidP="003D7C75">
            <w:pPr>
              <w:pStyle w:val="ListParagraph"/>
              <w:numPr>
                <w:ilvl w:val="0"/>
                <w:numId w:val="1"/>
              </w:numPr>
              <w:spacing w:after="0" w:line="240" w:lineRule="auto"/>
              <w:rPr>
                <w:rFonts w:eastAsia="Times New Roman" w:cs="Times New Roman"/>
                <w:b/>
                <w:lang w:val="en-GB"/>
              </w:rPr>
            </w:pPr>
            <w:r w:rsidRPr="00E800E7">
              <w:rPr>
                <w:rFonts w:eastAsia="Times New Roman" w:cs="Times New Roman"/>
                <w:lang w:val="en-GB"/>
              </w:rPr>
              <w:t>Hospital Groups (List right)</w:t>
            </w:r>
          </w:p>
          <w:p w:rsidR="003D7C75" w:rsidRPr="00E800E7" w:rsidRDefault="003D7C75" w:rsidP="00050CC3">
            <w:pPr>
              <w:pStyle w:val="ListParagraph"/>
              <w:rPr>
                <w:rFonts w:eastAsia="Times New Roman" w:cs="Times New Roman"/>
                <w:lang w:val="en-GB"/>
              </w:rPr>
            </w:pPr>
          </w:p>
          <w:p w:rsidR="003D7C75" w:rsidRPr="00E800E7" w:rsidRDefault="003D7C75" w:rsidP="00050CC3">
            <w:pPr>
              <w:pStyle w:val="ListParagraph"/>
              <w:rPr>
                <w:rFonts w:eastAsia="Times New Roman" w:cs="Times New Roman"/>
                <w:b/>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r w:rsidR="003D7C75" w:rsidRPr="004D7F9E" w:rsidTr="00050CC3">
        <w:trPr>
          <w:trHeight w:val="270"/>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r w:rsidR="003D7C75" w:rsidRPr="004D7F9E" w:rsidTr="00050CC3">
        <w:trPr>
          <w:trHeight w:val="270"/>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r w:rsidR="003D7C75" w:rsidRPr="004D7F9E" w:rsidTr="00050CC3">
        <w:trPr>
          <w:trHeight w:val="185"/>
        </w:trPr>
        <w:tc>
          <w:tcPr>
            <w:tcW w:w="5070" w:type="dxa"/>
            <w:vMerge w:val="restart"/>
          </w:tcPr>
          <w:p w:rsidR="003D7C75" w:rsidRPr="00E800E7" w:rsidRDefault="003D7C75" w:rsidP="003D7C75">
            <w:pPr>
              <w:pStyle w:val="ListParagraph"/>
              <w:numPr>
                <w:ilvl w:val="0"/>
                <w:numId w:val="1"/>
              </w:numPr>
              <w:spacing w:after="0" w:line="240" w:lineRule="auto"/>
              <w:rPr>
                <w:rFonts w:eastAsia="Times New Roman" w:cs="Times New Roman"/>
                <w:b/>
                <w:lang w:val="en-GB"/>
              </w:rPr>
            </w:pPr>
            <w:r w:rsidRPr="00E800E7">
              <w:rPr>
                <w:rFonts w:eastAsia="Times New Roman" w:cs="Times New Roman"/>
                <w:lang w:val="en-GB"/>
              </w:rPr>
              <w:t>Community Health Organisations (List right)</w:t>
            </w:r>
          </w:p>
          <w:p w:rsidR="003D7C75" w:rsidRPr="00E800E7" w:rsidRDefault="003D7C75" w:rsidP="00050CC3">
            <w:pPr>
              <w:pStyle w:val="ListParagraph"/>
              <w:rPr>
                <w:rFonts w:eastAsia="Times New Roman" w:cs="Times New Roman"/>
                <w:lang w:val="en-GB"/>
              </w:rPr>
            </w:pPr>
          </w:p>
        </w:tc>
        <w:tc>
          <w:tcPr>
            <w:tcW w:w="2268" w:type="dxa"/>
          </w:tcPr>
          <w:p w:rsidR="003D7C75" w:rsidRPr="00E800E7" w:rsidRDefault="003D7C75" w:rsidP="00050CC3">
            <w:pPr>
              <w:pStyle w:val="ListParagraph"/>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r w:rsidR="003D7C75" w:rsidRPr="004D7F9E" w:rsidTr="00050CC3">
        <w:trPr>
          <w:trHeight w:val="185"/>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pStyle w:val="ListParagraph"/>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r w:rsidR="003D7C75" w:rsidRPr="004D7F9E" w:rsidTr="00050CC3">
        <w:trPr>
          <w:trHeight w:val="185"/>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pStyle w:val="ListParagraph"/>
              <w:rPr>
                <w:rFonts w:eastAsia="Times New Roman" w:cs="Times New Roman"/>
                <w:b/>
                <w:lang w:val="en-GB"/>
              </w:rPr>
            </w:pPr>
          </w:p>
        </w:tc>
        <w:tc>
          <w:tcPr>
            <w:tcW w:w="1904" w:type="dxa"/>
          </w:tcPr>
          <w:p w:rsidR="003D7C75" w:rsidRPr="004D7F9E" w:rsidRDefault="003D7C75" w:rsidP="00050CC3">
            <w:pPr>
              <w:jc w:val="center"/>
              <w:rPr>
                <w:rFonts w:eastAsia="Times New Roman" w:cs="Times New Roman"/>
                <w:b/>
                <w:color w:val="FF0000"/>
                <w:lang w:val="en-GB"/>
              </w:rPr>
            </w:pPr>
          </w:p>
        </w:tc>
      </w:tr>
    </w:tbl>
    <w:p w:rsidR="003D7C75" w:rsidRPr="004D7F9E" w:rsidRDefault="003D7C75" w:rsidP="003D7C75">
      <w:pPr>
        <w:spacing w:after="0" w:line="240" w:lineRule="auto"/>
        <w:jc w:val="center"/>
        <w:rPr>
          <w:rFonts w:eastAsia="Times New Roman" w:cs="Times New Roman"/>
          <w:b/>
          <w:color w:val="FF0000"/>
          <w:lang w:val="en-GB"/>
        </w:rPr>
      </w:pPr>
    </w:p>
    <w:p w:rsidR="003D7C75" w:rsidRPr="00E800E7" w:rsidRDefault="003D7C75" w:rsidP="003D7C75">
      <w:pPr>
        <w:spacing w:after="0" w:line="240" w:lineRule="auto"/>
        <w:jc w:val="center"/>
        <w:rPr>
          <w:rFonts w:eastAsia="Times New Roman" w:cs="Times New Roman"/>
          <w:b/>
          <w:lang w:val="en-GB"/>
        </w:rPr>
      </w:pPr>
    </w:p>
    <w:tbl>
      <w:tblPr>
        <w:tblStyle w:val="TableGrid"/>
        <w:tblW w:w="0" w:type="auto"/>
        <w:tblLook w:val="04A0" w:firstRow="1" w:lastRow="0" w:firstColumn="1" w:lastColumn="0" w:noHBand="0" w:noVBand="1"/>
      </w:tblPr>
      <w:tblGrid>
        <w:gridCol w:w="5070"/>
        <w:gridCol w:w="2268"/>
        <w:gridCol w:w="1904"/>
      </w:tblGrid>
      <w:tr w:rsidR="003D7C75" w:rsidRPr="00E800E7" w:rsidTr="00050CC3">
        <w:tc>
          <w:tcPr>
            <w:tcW w:w="7338" w:type="dxa"/>
            <w:gridSpan w:val="2"/>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 xml:space="preserve">Performance Target – Annual Report </w:t>
            </w:r>
          </w:p>
        </w:tc>
        <w:tc>
          <w:tcPr>
            <w:tcW w:w="1904"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Completed- Yes/No/Partial</w:t>
            </w:r>
          </w:p>
        </w:tc>
      </w:tr>
      <w:tr w:rsidR="003D7C75" w:rsidRPr="004D7F9E" w:rsidTr="00050CC3">
        <w:tc>
          <w:tcPr>
            <w:tcW w:w="9242" w:type="dxa"/>
            <w:gridSpan w:val="3"/>
          </w:tcPr>
          <w:p w:rsidR="003D7C75" w:rsidRPr="00E800E7" w:rsidRDefault="003D7C75" w:rsidP="003D7C75">
            <w:pPr>
              <w:pStyle w:val="ListParagraph"/>
              <w:numPr>
                <w:ilvl w:val="0"/>
                <w:numId w:val="3"/>
              </w:numPr>
              <w:spacing w:after="0" w:line="240" w:lineRule="auto"/>
              <w:rPr>
                <w:rFonts w:eastAsia="Times New Roman" w:cs="Times New Roman"/>
                <w:lang w:val="en-GB"/>
              </w:rPr>
            </w:pPr>
            <w:r w:rsidRPr="00E800E7">
              <w:rPr>
                <w:rFonts w:eastAsia="Times New Roman" w:cs="Times New Roman"/>
                <w:lang w:val="en-GB"/>
              </w:rPr>
              <w:t>Annual report completed for each Framework Client (CEO Hospital Group and Chief Officer Community Health Organisation)</w:t>
            </w:r>
          </w:p>
        </w:tc>
      </w:tr>
      <w:tr w:rsidR="003D7C75" w:rsidRPr="004D7F9E" w:rsidTr="00050CC3">
        <w:trPr>
          <w:trHeight w:val="270"/>
        </w:trPr>
        <w:tc>
          <w:tcPr>
            <w:tcW w:w="5070" w:type="dxa"/>
            <w:vMerge w:val="restart"/>
          </w:tcPr>
          <w:p w:rsidR="003D7C75" w:rsidRPr="00E800E7" w:rsidRDefault="003D7C75" w:rsidP="003D7C75">
            <w:pPr>
              <w:pStyle w:val="ListParagraph"/>
              <w:numPr>
                <w:ilvl w:val="0"/>
                <w:numId w:val="1"/>
              </w:numPr>
              <w:spacing w:after="0" w:line="240" w:lineRule="auto"/>
              <w:rPr>
                <w:rFonts w:eastAsia="Times New Roman" w:cs="Times New Roman"/>
                <w:b/>
                <w:lang w:val="en-GB"/>
              </w:rPr>
            </w:pPr>
            <w:r w:rsidRPr="00E800E7">
              <w:rPr>
                <w:rFonts w:eastAsia="Times New Roman" w:cs="Times New Roman"/>
                <w:lang w:val="en-GB"/>
              </w:rPr>
              <w:t>Hospital Groups (List right)</w:t>
            </w:r>
          </w:p>
          <w:p w:rsidR="003D7C75" w:rsidRPr="00E800E7" w:rsidRDefault="003D7C75" w:rsidP="00050CC3">
            <w:pPr>
              <w:pStyle w:val="ListParagraph"/>
              <w:rPr>
                <w:rFonts w:eastAsia="Times New Roman" w:cs="Times New Roman"/>
                <w:lang w:val="en-GB"/>
              </w:rPr>
            </w:pPr>
          </w:p>
          <w:p w:rsidR="003D7C75" w:rsidRPr="00E800E7" w:rsidRDefault="003D7C75" w:rsidP="00050CC3">
            <w:pPr>
              <w:pStyle w:val="ListParagraph"/>
              <w:rPr>
                <w:rFonts w:eastAsia="Times New Roman" w:cs="Times New Roman"/>
                <w:b/>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E800E7" w:rsidRDefault="003D7C75" w:rsidP="00050CC3">
            <w:pPr>
              <w:jc w:val="center"/>
              <w:rPr>
                <w:rFonts w:eastAsia="Times New Roman" w:cs="Times New Roman"/>
                <w:b/>
                <w:lang w:val="en-GB"/>
              </w:rPr>
            </w:pPr>
          </w:p>
        </w:tc>
      </w:tr>
      <w:tr w:rsidR="003D7C75" w:rsidRPr="004D7F9E" w:rsidTr="00050CC3">
        <w:trPr>
          <w:trHeight w:val="270"/>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E800E7" w:rsidRDefault="003D7C75" w:rsidP="00050CC3">
            <w:pPr>
              <w:jc w:val="center"/>
              <w:rPr>
                <w:rFonts w:eastAsia="Times New Roman" w:cs="Times New Roman"/>
                <w:b/>
                <w:lang w:val="en-GB"/>
              </w:rPr>
            </w:pPr>
          </w:p>
        </w:tc>
      </w:tr>
      <w:tr w:rsidR="003D7C75" w:rsidRPr="004D7F9E" w:rsidTr="00050CC3">
        <w:trPr>
          <w:trHeight w:val="270"/>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jc w:val="center"/>
              <w:rPr>
                <w:rFonts w:eastAsia="Times New Roman" w:cs="Times New Roman"/>
                <w:b/>
                <w:lang w:val="en-GB"/>
              </w:rPr>
            </w:pPr>
          </w:p>
        </w:tc>
        <w:tc>
          <w:tcPr>
            <w:tcW w:w="1904" w:type="dxa"/>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070" w:type="dxa"/>
            <w:vMerge w:val="restart"/>
          </w:tcPr>
          <w:p w:rsidR="003D7C75" w:rsidRPr="00E800E7" w:rsidRDefault="003D7C75" w:rsidP="003D7C75">
            <w:pPr>
              <w:pStyle w:val="ListParagraph"/>
              <w:numPr>
                <w:ilvl w:val="0"/>
                <w:numId w:val="1"/>
              </w:numPr>
              <w:spacing w:after="0" w:line="240" w:lineRule="auto"/>
              <w:rPr>
                <w:rFonts w:eastAsia="Times New Roman" w:cs="Times New Roman"/>
                <w:b/>
                <w:lang w:val="en-GB"/>
              </w:rPr>
            </w:pPr>
            <w:r w:rsidRPr="00E800E7">
              <w:rPr>
                <w:rFonts w:eastAsia="Times New Roman" w:cs="Times New Roman"/>
                <w:lang w:val="en-GB"/>
              </w:rPr>
              <w:t>Community Health Organisations (List right)</w:t>
            </w:r>
          </w:p>
          <w:p w:rsidR="003D7C75" w:rsidRPr="00E800E7" w:rsidRDefault="003D7C75" w:rsidP="00050CC3">
            <w:pPr>
              <w:pStyle w:val="ListParagraph"/>
              <w:rPr>
                <w:rFonts w:eastAsia="Times New Roman" w:cs="Times New Roman"/>
                <w:lang w:val="en-GB"/>
              </w:rPr>
            </w:pPr>
          </w:p>
        </w:tc>
        <w:tc>
          <w:tcPr>
            <w:tcW w:w="2268" w:type="dxa"/>
          </w:tcPr>
          <w:p w:rsidR="003D7C75" w:rsidRPr="00E800E7" w:rsidRDefault="003D7C75" w:rsidP="00050CC3">
            <w:pPr>
              <w:pStyle w:val="ListParagraph"/>
              <w:rPr>
                <w:rFonts w:eastAsia="Times New Roman" w:cs="Times New Roman"/>
                <w:b/>
                <w:lang w:val="en-GB"/>
              </w:rPr>
            </w:pPr>
          </w:p>
        </w:tc>
        <w:tc>
          <w:tcPr>
            <w:tcW w:w="1904" w:type="dxa"/>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070" w:type="dxa"/>
            <w:vMerge/>
          </w:tcPr>
          <w:p w:rsidR="003D7C75" w:rsidRPr="00E800E7" w:rsidRDefault="003D7C75" w:rsidP="003D7C75">
            <w:pPr>
              <w:pStyle w:val="ListParagraph"/>
              <w:numPr>
                <w:ilvl w:val="0"/>
                <w:numId w:val="1"/>
              </w:numPr>
              <w:spacing w:after="0" w:line="240" w:lineRule="auto"/>
              <w:rPr>
                <w:rFonts w:eastAsia="Times New Roman" w:cs="Times New Roman"/>
                <w:lang w:val="en-GB"/>
              </w:rPr>
            </w:pPr>
          </w:p>
        </w:tc>
        <w:tc>
          <w:tcPr>
            <w:tcW w:w="2268" w:type="dxa"/>
          </w:tcPr>
          <w:p w:rsidR="003D7C75" w:rsidRPr="00E800E7" w:rsidRDefault="003D7C75" w:rsidP="00050CC3">
            <w:pPr>
              <w:pStyle w:val="ListParagraph"/>
              <w:rPr>
                <w:rFonts w:eastAsia="Times New Roman" w:cs="Times New Roman"/>
                <w:b/>
                <w:lang w:val="en-GB"/>
              </w:rPr>
            </w:pPr>
          </w:p>
        </w:tc>
        <w:tc>
          <w:tcPr>
            <w:tcW w:w="1904" w:type="dxa"/>
          </w:tcPr>
          <w:p w:rsidR="003D7C75" w:rsidRPr="00E800E7" w:rsidRDefault="003D7C75" w:rsidP="00050CC3">
            <w:pPr>
              <w:jc w:val="center"/>
              <w:rPr>
                <w:rFonts w:eastAsia="Times New Roman" w:cs="Times New Roman"/>
                <w:b/>
                <w:lang w:val="en-GB"/>
              </w:rPr>
            </w:pPr>
          </w:p>
        </w:tc>
      </w:tr>
      <w:tr w:rsidR="003D7C75" w:rsidRPr="004D7F9E" w:rsidTr="00050CC3">
        <w:trPr>
          <w:trHeight w:val="333"/>
        </w:trPr>
        <w:tc>
          <w:tcPr>
            <w:tcW w:w="7338" w:type="dxa"/>
            <w:gridSpan w:val="2"/>
          </w:tcPr>
          <w:p w:rsidR="003D7C75" w:rsidRPr="00E800E7" w:rsidRDefault="003D7C75" w:rsidP="003D7C75">
            <w:pPr>
              <w:pStyle w:val="ListParagraph"/>
              <w:numPr>
                <w:ilvl w:val="0"/>
                <w:numId w:val="3"/>
              </w:numPr>
              <w:spacing w:after="0" w:line="240" w:lineRule="auto"/>
              <w:rPr>
                <w:rFonts w:eastAsia="Times New Roman" w:cs="Times New Roman"/>
                <w:b/>
                <w:lang w:val="en-GB"/>
              </w:rPr>
            </w:pPr>
            <w:r w:rsidRPr="00E800E7">
              <w:rPr>
                <w:rFonts w:eastAsia="Times New Roman" w:cs="Times New Roman"/>
                <w:lang w:val="en-GB"/>
              </w:rPr>
              <w:t>Annual Report issued to each Framework Client by 31</w:t>
            </w:r>
            <w:r w:rsidRPr="00E800E7">
              <w:rPr>
                <w:rFonts w:eastAsia="Times New Roman" w:cs="Times New Roman"/>
                <w:vertAlign w:val="superscript"/>
                <w:lang w:val="en-GB"/>
              </w:rPr>
              <w:t>st</w:t>
            </w:r>
            <w:r w:rsidRPr="00E800E7">
              <w:rPr>
                <w:rFonts w:eastAsia="Times New Roman" w:cs="Times New Roman"/>
                <w:lang w:val="en-GB"/>
              </w:rPr>
              <w:t xml:space="preserve"> March of year in    question for action</w:t>
            </w:r>
          </w:p>
        </w:tc>
        <w:tc>
          <w:tcPr>
            <w:tcW w:w="1904" w:type="dxa"/>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 xml:space="preserve"> </w:t>
            </w:r>
          </w:p>
        </w:tc>
      </w:tr>
    </w:tbl>
    <w:p w:rsidR="003D7C75" w:rsidRDefault="003D7C75" w:rsidP="003D7C75">
      <w:pPr>
        <w:spacing w:after="0" w:line="240" w:lineRule="auto"/>
        <w:jc w:val="center"/>
        <w:rPr>
          <w:rFonts w:eastAsia="Times New Roman" w:cs="Times New Roman"/>
          <w:b/>
          <w:lang w:val="en-GB"/>
        </w:rPr>
      </w:pPr>
    </w:p>
    <w:p w:rsidR="003D7C75" w:rsidRDefault="003D7C75" w:rsidP="003D7C75">
      <w:pPr>
        <w:spacing w:after="0" w:line="240" w:lineRule="auto"/>
        <w:jc w:val="center"/>
        <w:rPr>
          <w:rFonts w:eastAsia="Times New Roman" w:cs="Times New Roman"/>
          <w:b/>
          <w:lang w:val="en-GB"/>
        </w:rPr>
      </w:pPr>
    </w:p>
    <w:p w:rsidR="003D7C75" w:rsidRPr="009A74C8" w:rsidRDefault="003D7C75" w:rsidP="003D7C75">
      <w:pPr>
        <w:spacing w:after="0" w:line="240" w:lineRule="auto"/>
        <w:jc w:val="center"/>
        <w:rPr>
          <w:rFonts w:eastAsia="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04"/>
      </w:tblGrid>
      <w:tr w:rsidR="003D7C75" w:rsidRPr="008E66B0" w:rsidTr="00050CC3">
        <w:tc>
          <w:tcPr>
            <w:tcW w:w="7338" w:type="dxa"/>
            <w:shd w:val="clear" w:color="auto" w:fill="BFBFBF" w:themeFill="background1" w:themeFillShade="BF"/>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Performance Target - Monitoring Compliance/Visits/Inspections</w:t>
            </w:r>
          </w:p>
        </w:tc>
        <w:tc>
          <w:tcPr>
            <w:tcW w:w="1904" w:type="dxa"/>
            <w:shd w:val="clear" w:color="auto" w:fill="BFBFBF" w:themeFill="background1" w:themeFillShade="BF"/>
          </w:tcPr>
          <w:p w:rsidR="003D7C75" w:rsidRPr="008E66B0" w:rsidRDefault="003D7C75" w:rsidP="00050CC3">
            <w:pPr>
              <w:spacing w:after="0" w:line="240" w:lineRule="auto"/>
              <w:jc w:val="center"/>
              <w:rPr>
                <w:rFonts w:eastAsia="Times New Roman" w:cs="Times New Roman"/>
                <w:b/>
                <w:lang w:val="en-GB"/>
              </w:rPr>
            </w:pPr>
            <w:r w:rsidRPr="008E66B0">
              <w:rPr>
                <w:rFonts w:eastAsia="Times New Roman" w:cs="Times New Roman"/>
                <w:b/>
                <w:lang w:val="en-GB"/>
              </w:rPr>
              <w:t>Completed – Yes/No/Partial</w:t>
            </w:r>
          </w:p>
        </w:tc>
      </w:tr>
      <w:tr w:rsidR="003D7C75" w:rsidRPr="008E66B0" w:rsidTr="00050CC3">
        <w:tc>
          <w:tcPr>
            <w:tcW w:w="9242" w:type="dxa"/>
            <w:gridSpan w:val="2"/>
          </w:tcPr>
          <w:p w:rsidR="003D7C75" w:rsidRPr="00BC4E82" w:rsidRDefault="003D7C75" w:rsidP="003D7C75">
            <w:pPr>
              <w:pStyle w:val="ListParagraph"/>
              <w:numPr>
                <w:ilvl w:val="0"/>
                <w:numId w:val="3"/>
              </w:numPr>
              <w:spacing w:after="0" w:line="240" w:lineRule="auto"/>
              <w:rPr>
                <w:rFonts w:eastAsia="Calibri" w:cs="Times New Roman"/>
              </w:rPr>
            </w:pPr>
            <w:r w:rsidRPr="00BC4E82">
              <w:rPr>
                <w:rFonts w:eastAsia="Calibri" w:cs="Times New Roman"/>
              </w:rPr>
              <w:t>Monitoring visits/inspections completed within each grouping. Minimum requirement (note: all site visits/inspections to be organised, where possible, to maximise cost efficiency):</w:t>
            </w:r>
          </w:p>
        </w:tc>
      </w:tr>
      <w:tr w:rsidR="003D7C75" w:rsidRPr="008E66B0" w:rsidTr="00050CC3">
        <w:tc>
          <w:tcPr>
            <w:tcW w:w="7338" w:type="dxa"/>
          </w:tcPr>
          <w:p w:rsidR="003D7C75" w:rsidRPr="008E66B0" w:rsidRDefault="003D7C75" w:rsidP="003D7C75">
            <w:pPr>
              <w:numPr>
                <w:ilvl w:val="0"/>
                <w:numId w:val="2"/>
              </w:numPr>
              <w:spacing w:after="0" w:line="240" w:lineRule="auto"/>
              <w:rPr>
                <w:rFonts w:eastAsia="Calibri" w:cs="Times New Roman"/>
              </w:rPr>
            </w:pPr>
            <w:r w:rsidRPr="008E66B0">
              <w:rPr>
                <w:rFonts w:eastAsia="Calibri" w:cs="Times New Roman"/>
              </w:rPr>
              <w:t>1 no. visit and 1 no. follow-up and 1 no. day for report writing for every Acute Hospital (3 no. days total per facility) in grouping annually</w:t>
            </w:r>
          </w:p>
        </w:tc>
        <w:tc>
          <w:tcPr>
            <w:tcW w:w="1904" w:type="dxa"/>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7338" w:type="dxa"/>
          </w:tcPr>
          <w:p w:rsidR="003D7C75" w:rsidRPr="008E66B0" w:rsidRDefault="003D7C75" w:rsidP="003D7C75">
            <w:pPr>
              <w:numPr>
                <w:ilvl w:val="0"/>
                <w:numId w:val="2"/>
              </w:numPr>
              <w:spacing w:after="0" w:line="240" w:lineRule="auto"/>
              <w:rPr>
                <w:rFonts w:eastAsia="Calibri" w:cs="Times New Roman"/>
              </w:rPr>
            </w:pPr>
            <w:r w:rsidRPr="008E66B0">
              <w:rPr>
                <w:rFonts w:eastAsia="Calibri" w:cs="Times New Roman"/>
              </w:rPr>
              <w:t>1 no. visit and 1 no. follow-up and 0.5 no. day for report writing for a random selection of 50% of the community Hospitals within the grouping (2.5 no. day total per facility selected) annually</w:t>
            </w:r>
          </w:p>
        </w:tc>
        <w:tc>
          <w:tcPr>
            <w:tcW w:w="1904" w:type="dxa"/>
          </w:tcPr>
          <w:p w:rsidR="003D7C75" w:rsidRPr="008E66B0" w:rsidRDefault="003D7C75" w:rsidP="00050CC3">
            <w:pPr>
              <w:spacing w:after="0" w:line="240" w:lineRule="auto"/>
              <w:rPr>
                <w:rFonts w:eastAsia="Times New Roman" w:cs="Times New Roman"/>
                <w:lang w:val="en-GB"/>
              </w:rPr>
            </w:pPr>
          </w:p>
        </w:tc>
      </w:tr>
      <w:tr w:rsidR="003D7C75" w:rsidRPr="008E66B0" w:rsidTr="00050CC3">
        <w:tc>
          <w:tcPr>
            <w:tcW w:w="7338" w:type="dxa"/>
          </w:tcPr>
          <w:p w:rsidR="003D7C75" w:rsidRPr="008E66B0" w:rsidRDefault="003D7C75" w:rsidP="003D7C75">
            <w:pPr>
              <w:numPr>
                <w:ilvl w:val="0"/>
                <w:numId w:val="2"/>
              </w:numPr>
              <w:spacing w:after="0" w:line="240" w:lineRule="auto"/>
              <w:rPr>
                <w:rFonts w:eastAsia="Calibri" w:cs="Times New Roman"/>
              </w:rPr>
            </w:pPr>
            <w:r w:rsidRPr="008E66B0">
              <w:rPr>
                <w:rFonts w:eastAsia="Calibri" w:cs="Times New Roman"/>
              </w:rPr>
              <w:t xml:space="preserve">1 no. visit and 1 no. follow-up and 0.5 no. day for report writing for a random selection of 10% of all other facilities within the grouping to which </w:t>
            </w:r>
            <w:r w:rsidRPr="008E66B0">
              <w:rPr>
                <w:rFonts w:eastAsia="Calibri" w:cs="Times New Roman"/>
              </w:rPr>
              <w:lastRenderedPageBreak/>
              <w:t>the requirement for DGSA applies (as determined by the successful tendered/regional DGSA) (2.5 day total per facility) annually</w:t>
            </w:r>
          </w:p>
        </w:tc>
        <w:tc>
          <w:tcPr>
            <w:tcW w:w="1904" w:type="dxa"/>
          </w:tcPr>
          <w:p w:rsidR="003D7C75" w:rsidRPr="008E66B0" w:rsidRDefault="003D7C75" w:rsidP="00050CC3">
            <w:pPr>
              <w:spacing w:after="0" w:line="240" w:lineRule="auto"/>
              <w:rPr>
                <w:rFonts w:eastAsia="Times New Roman" w:cs="Times New Roman"/>
                <w:lang w:val="en-GB"/>
              </w:rPr>
            </w:pPr>
          </w:p>
        </w:tc>
      </w:tr>
    </w:tbl>
    <w:p w:rsidR="003D7C75" w:rsidRDefault="003D7C75" w:rsidP="003D7C75">
      <w:pPr>
        <w:spacing w:after="0" w:line="240" w:lineRule="auto"/>
        <w:rPr>
          <w:rFonts w:eastAsia="Times New Roman" w:cs="Times New Roman"/>
          <w:lang w:val="en-GB"/>
        </w:rPr>
      </w:pPr>
    </w:p>
    <w:p w:rsidR="003D7C75" w:rsidRPr="00E800E7" w:rsidRDefault="003D7C75" w:rsidP="003D7C75">
      <w:pPr>
        <w:spacing w:after="0" w:line="240" w:lineRule="auto"/>
        <w:rPr>
          <w:rFonts w:eastAsia="Times New Roman" w:cs="Times New Roman"/>
          <w:lang w:val="en-GB"/>
        </w:rPr>
      </w:pPr>
      <w:r w:rsidRPr="00E800E7">
        <w:rPr>
          <w:rFonts w:eastAsia="Times New Roman" w:cs="Times New Roman"/>
          <w:lang w:val="en-GB"/>
        </w:rPr>
        <w:t xml:space="preserve">Notes: </w:t>
      </w:r>
    </w:p>
    <w:p w:rsidR="003D7C75" w:rsidRDefault="003D7C75" w:rsidP="003D7C75">
      <w:pPr>
        <w:pStyle w:val="ListParagraph"/>
        <w:numPr>
          <w:ilvl w:val="0"/>
          <w:numId w:val="4"/>
        </w:numPr>
        <w:spacing w:after="0" w:line="240" w:lineRule="auto"/>
        <w:jc w:val="both"/>
        <w:rPr>
          <w:rFonts w:eastAsia="Times New Roman" w:cs="Times New Roman"/>
          <w:lang w:val="en-GB"/>
        </w:rPr>
      </w:pPr>
      <w:r w:rsidRPr="00E800E7">
        <w:rPr>
          <w:rFonts w:eastAsia="Times New Roman" w:cs="Times New Roman"/>
          <w:lang w:val="en-GB"/>
        </w:rPr>
        <w:t>Where a random sample is indicated in the above table a different sample should be selected for each subsequent year that the contract is in place</w:t>
      </w:r>
    </w:p>
    <w:p w:rsidR="003D7C75" w:rsidRPr="00E800E7" w:rsidRDefault="003D7C75" w:rsidP="003D7C75">
      <w:pPr>
        <w:pStyle w:val="ListParagraph"/>
        <w:numPr>
          <w:ilvl w:val="0"/>
          <w:numId w:val="4"/>
        </w:numPr>
        <w:spacing w:after="0" w:line="240" w:lineRule="auto"/>
        <w:jc w:val="both"/>
        <w:rPr>
          <w:rFonts w:eastAsia="Times New Roman" w:cs="Times New Roman"/>
          <w:lang w:val="en-GB"/>
        </w:rPr>
      </w:pPr>
      <w:r w:rsidRPr="00E800E7">
        <w:rPr>
          <w:rFonts w:eastAsia="Times New Roman" w:cs="Times New Roman"/>
          <w:lang w:val="en-GB"/>
        </w:rPr>
        <w:t>The above table sets out the minimum number of inspections/visits and does not place an upper limit on the number of visits/inspections permitted under this contract – if necessary</w:t>
      </w:r>
      <w:r w:rsidRPr="00E800E7">
        <w:rPr>
          <w:rFonts w:eastAsia="Times New Roman" w:cs="Times New Roman"/>
          <w:color w:val="FF0000"/>
          <w:lang w:val="en-GB"/>
        </w:rPr>
        <w:t xml:space="preserve"> </w:t>
      </w:r>
      <w:r w:rsidRPr="00E800E7">
        <w:rPr>
          <w:rFonts w:eastAsia="Times New Roman" w:cs="Times New Roman"/>
          <w:lang w:val="en-GB"/>
        </w:rPr>
        <w:t>for the purposes of compliance with legislation and HSE policy etc, additional visits may be carried out subject to approval by the local Framework Client/HSE representative and budget holder</w:t>
      </w:r>
    </w:p>
    <w:p w:rsidR="003D7C75" w:rsidRPr="004D7F9E" w:rsidRDefault="003D7C75" w:rsidP="003D7C75">
      <w:pPr>
        <w:pStyle w:val="ListParagraph"/>
        <w:spacing w:after="0" w:line="240" w:lineRule="auto"/>
        <w:rPr>
          <w:rFonts w:eastAsia="Times New Roman" w:cs="Times New Roman"/>
          <w:color w:val="FF0000"/>
          <w:lang w:val="en-GB"/>
        </w:rPr>
      </w:pPr>
    </w:p>
    <w:p w:rsidR="003D7C75" w:rsidRDefault="003D7C75" w:rsidP="003D7C75">
      <w:pPr>
        <w:spacing w:after="0" w:line="240" w:lineRule="auto"/>
        <w:rPr>
          <w:rFonts w:eastAsia="Times New Roman" w:cs="Times New Roman"/>
          <w:lang w:val="en-GB"/>
        </w:rPr>
      </w:pPr>
    </w:p>
    <w:p w:rsidR="003D7C75" w:rsidRPr="00E800E7" w:rsidRDefault="003D7C75" w:rsidP="003D7C75">
      <w:pPr>
        <w:spacing w:after="0" w:line="240" w:lineRule="auto"/>
        <w:rPr>
          <w:rFonts w:eastAsia="Times New Roman" w:cs="Times New Roman"/>
          <w:b/>
          <w:lang w:val="en-GB"/>
        </w:rPr>
      </w:pPr>
      <w:r w:rsidRPr="00E800E7">
        <w:rPr>
          <w:rFonts w:eastAsia="Times New Roman" w:cs="Times New Roman"/>
          <w:b/>
          <w:lang w:val="en-GB"/>
        </w:rPr>
        <w:t>National KPIs/Deliverables</w:t>
      </w:r>
    </w:p>
    <w:p w:rsidR="003D7C75" w:rsidRPr="00BC4E82" w:rsidRDefault="003D7C75" w:rsidP="003D7C75">
      <w:pPr>
        <w:spacing w:after="0" w:line="240" w:lineRule="auto"/>
        <w:rPr>
          <w:rFonts w:eastAsia="Times New Roman" w:cs="Times New Roman"/>
          <w:b/>
          <w:lang w:val="en-GB"/>
        </w:rPr>
      </w:pPr>
    </w:p>
    <w:tbl>
      <w:tblPr>
        <w:tblStyle w:val="TableGrid"/>
        <w:tblW w:w="0" w:type="auto"/>
        <w:tblLook w:val="04A0" w:firstRow="1" w:lastRow="0" w:firstColumn="1" w:lastColumn="0" w:noHBand="0" w:noVBand="1"/>
      </w:tblPr>
      <w:tblGrid>
        <w:gridCol w:w="5211"/>
        <w:gridCol w:w="1164"/>
        <w:gridCol w:w="970"/>
        <w:gridCol w:w="948"/>
        <w:gridCol w:w="949"/>
      </w:tblGrid>
      <w:tr w:rsidR="003D7C75" w:rsidRPr="004D7F9E" w:rsidTr="00050CC3">
        <w:tc>
          <w:tcPr>
            <w:tcW w:w="6375" w:type="dxa"/>
            <w:gridSpan w:val="2"/>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Performance Target – Incident Investigation</w:t>
            </w:r>
          </w:p>
        </w:tc>
        <w:tc>
          <w:tcPr>
            <w:tcW w:w="970"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Give Number</w:t>
            </w:r>
          </w:p>
        </w:tc>
        <w:tc>
          <w:tcPr>
            <w:tcW w:w="948"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Types⁵</w:t>
            </w:r>
          </w:p>
        </w:tc>
        <w:tc>
          <w:tcPr>
            <w:tcW w:w="949"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Trends</w:t>
            </w:r>
          </w:p>
        </w:tc>
      </w:tr>
      <w:tr w:rsidR="003D7C75" w:rsidRPr="004D7F9E" w:rsidTr="00050CC3">
        <w:tc>
          <w:tcPr>
            <w:tcW w:w="6375" w:type="dxa"/>
            <w:gridSpan w:val="2"/>
            <w:shd w:val="clear" w:color="auto" w:fill="FFFFFF" w:themeFill="background1"/>
          </w:tcPr>
          <w:p w:rsidR="003D7C75" w:rsidRPr="00E800E7" w:rsidRDefault="003D7C75" w:rsidP="003D7C75">
            <w:pPr>
              <w:pStyle w:val="ListParagraph"/>
              <w:numPr>
                <w:ilvl w:val="0"/>
                <w:numId w:val="3"/>
              </w:numPr>
              <w:spacing w:after="0" w:line="240" w:lineRule="auto"/>
              <w:jc w:val="center"/>
              <w:rPr>
                <w:rFonts w:eastAsia="Times New Roman" w:cs="Times New Roman"/>
                <w:b/>
                <w:lang w:val="en-GB"/>
              </w:rPr>
            </w:pPr>
            <w:r w:rsidRPr="00E800E7">
              <w:rPr>
                <w:rFonts w:eastAsia="Times New Roman" w:cs="Times New Roman"/>
                <w:lang w:val="en-GB"/>
              </w:rPr>
              <w:t>Incidents investigated on request – Number, types and trends or reported incidents within grouping</w:t>
            </w: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b/>
                <w:lang w:val="en-GB"/>
              </w:rPr>
            </w:pPr>
            <w:r w:rsidRPr="00E800E7">
              <w:rPr>
                <w:rFonts w:eastAsia="Times New Roman" w:cs="Times New Roman"/>
                <w:lang w:val="en-GB"/>
              </w:rPr>
              <w:t xml:space="preserve">    Hospital Groups (List right)</w:t>
            </w:r>
          </w:p>
          <w:p w:rsidR="003D7C75" w:rsidRPr="00E800E7" w:rsidRDefault="003D7C75" w:rsidP="00050CC3">
            <w:pPr>
              <w:tabs>
                <w:tab w:val="left" w:pos="567"/>
                <w:tab w:val="left" w:pos="1418"/>
              </w:tabs>
              <w:rPr>
                <w:rFonts w:eastAsia="Times New Roman" w:cs="Times New Roman"/>
                <w:b/>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b/>
                <w:lang w:val="en-GB"/>
              </w:rPr>
            </w:pPr>
            <w:r w:rsidRPr="00E800E7">
              <w:rPr>
                <w:rFonts w:eastAsia="Times New Roman" w:cs="Times New Roman"/>
                <w:lang w:val="en-GB"/>
              </w:rPr>
              <w:t>Community Health Organisation (List right)</w:t>
            </w:r>
          </w:p>
          <w:p w:rsidR="003D7C75" w:rsidRPr="00E800E7" w:rsidRDefault="003D7C75" w:rsidP="00050CC3">
            <w:pPr>
              <w:rPr>
                <w:rFonts w:eastAsia="Times New Roman" w:cs="Times New Roman"/>
                <w:b/>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bl>
    <w:p w:rsidR="003D7C75" w:rsidRDefault="003D7C75" w:rsidP="003D7C75">
      <w:pPr>
        <w:spacing w:after="0" w:line="240" w:lineRule="auto"/>
        <w:rPr>
          <w:rFonts w:eastAsia="Times New Roman" w:cs="Times New Roman"/>
          <w:lang w:val="en-GB"/>
        </w:rPr>
      </w:pPr>
    </w:p>
    <w:tbl>
      <w:tblPr>
        <w:tblStyle w:val="TableGrid"/>
        <w:tblW w:w="0" w:type="auto"/>
        <w:tblLook w:val="04A0" w:firstRow="1" w:lastRow="0" w:firstColumn="1" w:lastColumn="0" w:noHBand="0" w:noVBand="1"/>
      </w:tblPr>
      <w:tblGrid>
        <w:gridCol w:w="5124"/>
        <w:gridCol w:w="1136"/>
        <w:gridCol w:w="1098"/>
        <w:gridCol w:w="944"/>
        <w:gridCol w:w="940"/>
      </w:tblGrid>
      <w:tr w:rsidR="003D7C75" w:rsidRPr="004D7F9E" w:rsidTr="00050CC3">
        <w:tc>
          <w:tcPr>
            <w:tcW w:w="6375" w:type="dxa"/>
            <w:gridSpan w:val="2"/>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 xml:space="preserve">Performance Target – Training </w:t>
            </w:r>
          </w:p>
        </w:tc>
        <w:tc>
          <w:tcPr>
            <w:tcW w:w="970"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Number of Persons &amp; Discipline</w:t>
            </w:r>
          </w:p>
        </w:tc>
        <w:tc>
          <w:tcPr>
            <w:tcW w:w="948"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Types⁶</w:t>
            </w:r>
          </w:p>
        </w:tc>
        <w:tc>
          <w:tcPr>
            <w:tcW w:w="949"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Give Rate</w:t>
            </w:r>
          </w:p>
        </w:tc>
      </w:tr>
      <w:tr w:rsidR="003D7C75" w:rsidRPr="004D7F9E" w:rsidTr="00050CC3">
        <w:tc>
          <w:tcPr>
            <w:tcW w:w="6375" w:type="dxa"/>
            <w:gridSpan w:val="2"/>
            <w:shd w:val="clear" w:color="auto" w:fill="FFFFFF" w:themeFill="background1"/>
          </w:tcPr>
          <w:p w:rsidR="003D7C75" w:rsidRPr="00E800E7" w:rsidRDefault="003D7C75" w:rsidP="003D7C75">
            <w:pPr>
              <w:pStyle w:val="ListParagraph"/>
              <w:numPr>
                <w:ilvl w:val="0"/>
                <w:numId w:val="3"/>
              </w:numPr>
              <w:spacing w:after="0" w:line="240" w:lineRule="auto"/>
              <w:rPr>
                <w:rFonts w:eastAsia="Times New Roman" w:cs="Times New Roman"/>
                <w:b/>
                <w:lang w:val="en-GB"/>
              </w:rPr>
            </w:pPr>
            <w:r w:rsidRPr="00E800E7">
              <w:rPr>
                <w:rFonts w:eastAsia="Times New Roman" w:cs="Times New Roman"/>
                <w:lang w:val="en-GB"/>
              </w:rPr>
              <w:t>Training provided on request – Number of persons trained by the DGSA within grouping, expressed as a rate per number of persons requiring the training</w:t>
            </w: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b/>
                <w:lang w:val="en-GB"/>
              </w:rPr>
            </w:pPr>
            <w:r w:rsidRPr="00E800E7">
              <w:rPr>
                <w:rFonts w:eastAsia="Times New Roman" w:cs="Times New Roman"/>
                <w:lang w:val="en-GB"/>
              </w:rPr>
              <w:t xml:space="preserve">    Hospital Groups (List right)</w:t>
            </w:r>
          </w:p>
          <w:p w:rsidR="003D7C75" w:rsidRPr="00E800E7" w:rsidRDefault="003D7C75" w:rsidP="00050CC3">
            <w:pPr>
              <w:tabs>
                <w:tab w:val="left" w:pos="567"/>
                <w:tab w:val="left" w:pos="1418"/>
              </w:tabs>
              <w:rPr>
                <w:rFonts w:eastAsia="Times New Roman" w:cs="Times New Roman"/>
                <w:b/>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b/>
                <w:lang w:val="en-GB"/>
              </w:rPr>
            </w:pPr>
            <w:r w:rsidRPr="00E800E7">
              <w:rPr>
                <w:rFonts w:eastAsia="Times New Roman" w:cs="Times New Roman"/>
                <w:lang w:val="en-GB"/>
              </w:rPr>
              <w:t>Community Health Organisation (List right)</w:t>
            </w:r>
          </w:p>
          <w:p w:rsidR="003D7C75" w:rsidRPr="00E800E7" w:rsidRDefault="003D7C75" w:rsidP="00050CC3">
            <w:pPr>
              <w:rPr>
                <w:rFonts w:eastAsia="Times New Roman" w:cs="Times New Roman"/>
                <w:b/>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970" w:type="dxa"/>
            <w:shd w:val="clear" w:color="auto" w:fill="FFFFFF" w:themeFill="background1"/>
          </w:tcPr>
          <w:p w:rsidR="003D7C75" w:rsidRPr="00E800E7" w:rsidRDefault="003D7C75" w:rsidP="00050CC3">
            <w:pPr>
              <w:jc w:val="center"/>
              <w:rPr>
                <w:rFonts w:eastAsia="Times New Roman" w:cs="Times New Roman"/>
                <w:b/>
                <w:lang w:val="en-GB"/>
              </w:rPr>
            </w:pPr>
          </w:p>
        </w:tc>
        <w:tc>
          <w:tcPr>
            <w:tcW w:w="948" w:type="dxa"/>
            <w:shd w:val="clear" w:color="auto" w:fill="FFFFFF" w:themeFill="background1"/>
          </w:tcPr>
          <w:p w:rsidR="003D7C75" w:rsidRPr="00E800E7" w:rsidRDefault="003D7C75" w:rsidP="00050CC3">
            <w:pPr>
              <w:jc w:val="center"/>
              <w:rPr>
                <w:rFonts w:eastAsia="Times New Roman" w:cs="Times New Roman"/>
                <w:b/>
                <w:lang w:val="en-GB"/>
              </w:rPr>
            </w:pPr>
          </w:p>
        </w:tc>
        <w:tc>
          <w:tcPr>
            <w:tcW w:w="949" w:type="dxa"/>
            <w:shd w:val="clear" w:color="auto" w:fill="FFFFFF" w:themeFill="background1"/>
          </w:tcPr>
          <w:p w:rsidR="003D7C75" w:rsidRPr="00E800E7" w:rsidRDefault="003D7C75" w:rsidP="00050CC3">
            <w:pPr>
              <w:jc w:val="center"/>
              <w:rPr>
                <w:rFonts w:eastAsia="Times New Roman" w:cs="Times New Roman"/>
                <w:b/>
                <w:lang w:val="en-GB"/>
              </w:rPr>
            </w:pPr>
          </w:p>
        </w:tc>
      </w:tr>
    </w:tbl>
    <w:p w:rsidR="003D7C75" w:rsidRDefault="003D7C75" w:rsidP="003D7C75">
      <w:pPr>
        <w:spacing w:after="0" w:line="240" w:lineRule="auto"/>
        <w:rPr>
          <w:rFonts w:eastAsia="Times New Roman" w:cs="Times New Roman"/>
          <w:lang w:val="en-GB"/>
        </w:rPr>
      </w:pPr>
    </w:p>
    <w:tbl>
      <w:tblPr>
        <w:tblStyle w:val="TableGrid"/>
        <w:tblW w:w="0" w:type="auto"/>
        <w:tblLook w:val="04A0" w:firstRow="1" w:lastRow="0" w:firstColumn="1" w:lastColumn="0" w:noHBand="0" w:noVBand="1"/>
      </w:tblPr>
      <w:tblGrid>
        <w:gridCol w:w="5211"/>
        <w:gridCol w:w="1164"/>
        <w:gridCol w:w="2867"/>
      </w:tblGrid>
      <w:tr w:rsidR="003D7C75" w:rsidRPr="004D7F9E" w:rsidTr="00050CC3">
        <w:tc>
          <w:tcPr>
            <w:tcW w:w="6375" w:type="dxa"/>
            <w:gridSpan w:val="2"/>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lastRenderedPageBreak/>
              <w:t xml:space="preserve">Performance Target – Issues of National Interest </w:t>
            </w:r>
          </w:p>
        </w:tc>
        <w:tc>
          <w:tcPr>
            <w:tcW w:w="2867" w:type="dxa"/>
            <w:shd w:val="clear" w:color="auto" w:fill="BFBFBF" w:themeFill="background1" w:themeFillShade="BF"/>
          </w:tcPr>
          <w:p w:rsidR="003D7C75" w:rsidRPr="00E800E7" w:rsidRDefault="003D7C75" w:rsidP="00050CC3">
            <w:pPr>
              <w:jc w:val="center"/>
              <w:rPr>
                <w:rFonts w:eastAsia="Times New Roman" w:cs="Times New Roman"/>
                <w:b/>
                <w:lang w:val="en-GB"/>
              </w:rPr>
            </w:pPr>
            <w:r w:rsidRPr="00E800E7">
              <w:rPr>
                <w:rFonts w:eastAsia="Times New Roman" w:cs="Times New Roman"/>
                <w:b/>
                <w:lang w:val="en-GB"/>
              </w:rPr>
              <w:t xml:space="preserve">Describe Issues </w:t>
            </w:r>
          </w:p>
        </w:tc>
      </w:tr>
      <w:tr w:rsidR="003D7C75" w:rsidRPr="004D7F9E" w:rsidTr="00050CC3">
        <w:tc>
          <w:tcPr>
            <w:tcW w:w="6375" w:type="dxa"/>
            <w:gridSpan w:val="2"/>
            <w:shd w:val="clear" w:color="auto" w:fill="FFFFFF" w:themeFill="background1"/>
          </w:tcPr>
          <w:p w:rsidR="003D7C75" w:rsidRPr="00E800E7" w:rsidRDefault="003D7C75" w:rsidP="003D7C75">
            <w:pPr>
              <w:pStyle w:val="ListParagraph"/>
              <w:numPr>
                <w:ilvl w:val="0"/>
                <w:numId w:val="3"/>
              </w:numPr>
              <w:spacing w:after="0" w:line="240" w:lineRule="auto"/>
              <w:rPr>
                <w:rFonts w:eastAsia="Times New Roman" w:cs="Times New Roman"/>
                <w:b/>
                <w:lang w:val="en-GB"/>
              </w:rPr>
            </w:pPr>
            <w:r w:rsidRPr="00E800E7">
              <w:rPr>
                <w:rFonts w:eastAsia="Times New Roman" w:cs="Times New Roman"/>
                <w:lang w:val="en-GB"/>
              </w:rPr>
              <w:t>Issues that may have national implications reported</w:t>
            </w: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b/>
                <w:lang w:val="en-GB"/>
              </w:rPr>
            </w:pPr>
            <w:r w:rsidRPr="00E800E7">
              <w:rPr>
                <w:rFonts w:eastAsia="Times New Roman" w:cs="Times New Roman"/>
                <w:lang w:val="en-GB"/>
              </w:rPr>
              <w:t xml:space="preserve">    Hospital Groups (List right)</w:t>
            </w:r>
          </w:p>
          <w:p w:rsidR="003D7C75" w:rsidRPr="00E800E7" w:rsidRDefault="003D7C75" w:rsidP="00050CC3">
            <w:pPr>
              <w:tabs>
                <w:tab w:val="left" w:pos="567"/>
                <w:tab w:val="left" w:pos="1418"/>
              </w:tabs>
              <w:rPr>
                <w:rFonts w:eastAsia="Times New Roman" w:cs="Times New Roman"/>
                <w:b/>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tabs>
                <w:tab w:val="left" w:pos="567"/>
                <w:tab w:val="left" w:pos="1418"/>
              </w:tabs>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tabs>
                <w:tab w:val="left" w:pos="567"/>
                <w:tab w:val="left" w:pos="1418"/>
              </w:tabs>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val="restart"/>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b/>
                <w:lang w:val="en-GB"/>
              </w:rPr>
            </w:pPr>
            <w:r w:rsidRPr="00E800E7">
              <w:rPr>
                <w:rFonts w:eastAsia="Times New Roman" w:cs="Times New Roman"/>
                <w:lang w:val="en-GB"/>
              </w:rPr>
              <w:t>Community Health Organisation (List right)</w:t>
            </w:r>
          </w:p>
          <w:p w:rsidR="003D7C75" w:rsidRPr="00E800E7" w:rsidRDefault="003D7C75" w:rsidP="00050CC3">
            <w:pPr>
              <w:rPr>
                <w:rFonts w:eastAsia="Times New Roman" w:cs="Times New Roman"/>
                <w:b/>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r w:rsidR="003D7C75" w:rsidRPr="004D7F9E" w:rsidTr="00050CC3">
        <w:trPr>
          <w:trHeight w:val="185"/>
        </w:trPr>
        <w:tc>
          <w:tcPr>
            <w:tcW w:w="5211" w:type="dxa"/>
            <w:vMerge/>
            <w:shd w:val="clear" w:color="auto" w:fill="FFFFFF" w:themeFill="background1"/>
          </w:tcPr>
          <w:p w:rsidR="003D7C75" w:rsidRPr="00E800E7" w:rsidRDefault="003D7C75" w:rsidP="003D7C75">
            <w:pPr>
              <w:pStyle w:val="ListParagraph"/>
              <w:numPr>
                <w:ilvl w:val="0"/>
                <w:numId w:val="5"/>
              </w:numPr>
              <w:spacing w:after="0" w:line="240" w:lineRule="auto"/>
              <w:rPr>
                <w:rFonts w:eastAsia="Times New Roman" w:cs="Times New Roman"/>
                <w:lang w:val="en-GB"/>
              </w:rPr>
            </w:pPr>
          </w:p>
        </w:tc>
        <w:tc>
          <w:tcPr>
            <w:tcW w:w="1164" w:type="dxa"/>
            <w:shd w:val="clear" w:color="auto" w:fill="FFFFFF" w:themeFill="background1"/>
          </w:tcPr>
          <w:p w:rsidR="003D7C75" w:rsidRPr="00E800E7" w:rsidRDefault="003D7C75" w:rsidP="00050CC3">
            <w:pPr>
              <w:rPr>
                <w:rFonts w:eastAsia="Times New Roman" w:cs="Times New Roman"/>
                <w:b/>
                <w:lang w:val="en-GB"/>
              </w:rPr>
            </w:pPr>
          </w:p>
        </w:tc>
        <w:tc>
          <w:tcPr>
            <w:tcW w:w="2867" w:type="dxa"/>
            <w:shd w:val="clear" w:color="auto" w:fill="FFFFFF" w:themeFill="background1"/>
          </w:tcPr>
          <w:p w:rsidR="003D7C75" w:rsidRPr="00E800E7" w:rsidRDefault="003D7C75" w:rsidP="00050CC3">
            <w:pPr>
              <w:jc w:val="center"/>
              <w:rPr>
                <w:rFonts w:eastAsia="Times New Roman" w:cs="Times New Roman"/>
                <w:b/>
                <w:lang w:val="en-GB"/>
              </w:rPr>
            </w:pPr>
          </w:p>
        </w:tc>
      </w:tr>
    </w:tbl>
    <w:p w:rsidR="003D7C75" w:rsidRPr="00E800E7" w:rsidRDefault="003D7C75" w:rsidP="003D7C75">
      <w:pPr>
        <w:spacing w:after="0" w:line="240" w:lineRule="auto"/>
        <w:rPr>
          <w:rFonts w:eastAsia="Times New Roman" w:cs="Times New Roman"/>
          <w:lang w:val="en-GB"/>
        </w:rPr>
      </w:pPr>
    </w:p>
    <w:p w:rsidR="003D7C75" w:rsidRPr="00E800E7" w:rsidRDefault="003D7C75" w:rsidP="003D7C75">
      <w:pPr>
        <w:spacing w:after="0" w:line="240" w:lineRule="auto"/>
        <w:jc w:val="both"/>
        <w:rPr>
          <w:rFonts w:eastAsia="Times New Roman" w:cs="Times New Roman"/>
          <w:lang w:val="en-GB"/>
        </w:rPr>
      </w:pPr>
      <w:r w:rsidRPr="00E800E7">
        <w:rPr>
          <w:rFonts w:eastAsia="Times New Roman" w:cs="Times New Roman"/>
          <w:lang w:val="en-GB"/>
        </w:rPr>
        <w:t xml:space="preserve">Note: the above tables shall be considered non-exhaustive and are subject to periodic change by the National Health and Safety Manager (Policy Team) on behalf of the National Health and Safety Function. Further information may be requested from time to time at the request of the National Health &amp; Safety Function </w:t>
      </w:r>
    </w:p>
    <w:p w:rsidR="003D7C75" w:rsidRPr="00E800E7" w:rsidRDefault="003D7C75" w:rsidP="003D7C75">
      <w:pPr>
        <w:spacing w:after="0" w:line="240" w:lineRule="auto"/>
        <w:rPr>
          <w:rFonts w:eastAsia="Times New Roman" w:cs="Times New Roman"/>
          <w:b/>
          <w:lang w:val="en-GB"/>
        </w:rPr>
      </w:pPr>
      <w:r w:rsidRPr="00E800E7">
        <w:rPr>
          <w:rFonts w:eastAsia="Times New Roman" w:cs="Times New Roman"/>
          <w:b/>
          <w:lang w:val="en-GB"/>
        </w:rPr>
        <w:t xml:space="preserve">___________________________________ </w:t>
      </w:r>
    </w:p>
    <w:p w:rsidR="003D7C75" w:rsidRPr="00E800E7" w:rsidRDefault="003D7C75" w:rsidP="003D7C75">
      <w:pPr>
        <w:spacing w:after="0" w:line="240" w:lineRule="auto"/>
        <w:rPr>
          <w:rFonts w:eastAsia="Times New Roman" w:cs="Times New Roman"/>
          <w:sz w:val="20"/>
          <w:szCs w:val="20"/>
          <w:lang w:val="en-GB"/>
        </w:rPr>
      </w:pPr>
      <w:r w:rsidRPr="00E800E7">
        <w:rPr>
          <w:rFonts w:eastAsia="Times New Roman" w:cs="Times New Roman"/>
          <w:b/>
          <w:sz w:val="20"/>
          <w:szCs w:val="20"/>
          <w:lang w:val="en-GB"/>
        </w:rPr>
        <w:t>⁵</w:t>
      </w:r>
      <w:r w:rsidRPr="00E800E7">
        <w:rPr>
          <w:rFonts w:eastAsia="Times New Roman" w:cs="Times New Roman"/>
          <w:sz w:val="20"/>
          <w:szCs w:val="20"/>
          <w:lang w:val="en-GB"/>
        </w:rPr>
        <w:t>As per non-exhaustive list of categorisations</w:t>
      </w:r>
    </w:p>
    <w:p w:rsidR="003D7C75" w:rsidRPr="00E800E7" w:rsidRDefault="003D7C75" w:rsidP="003D7C75">
      <w:pPr>
        <w:spacing w:after="0" w:line="240" w:lineRule="auto"/>
        <w:rPr>
          <w:rFonts w:eastAsia="Times New Roman" w:cs="Times New Roman"/>
          <w:sz w:val="20"/>
          <w:szCs w:val="20"/>
          <w:lang w:val="en-GB"/>
        </w:rPr>
      </w:pPr>
      <w:r w:rsidRPr="00E800E7">
        <w:rPr>
          <w:rFonts w:eastAsia="Times New Roman" w:cs="Times New Roman"/>
          <w:sz w:val="20"/>
          <w:szCs w:val="20"/>
          <w:lang w:val="en-GB"/>
        </w:rPr>
        <w:t>⁶ List of training types</w:t>
      </w:r>
    </w:p>
    <w:p w:rsidR="003D7C75" w:rsidRDefault="003D7C75" w:rsidP="003D7C75">
      <w:pPr>
        <w:spacing w:after="0" w:line="240" w:lineRule="auto"/>
        <w:rPr>
          <w:rFonts w:eastAsia="Times New Roman" w:cs="Times New Roman"/>
          <w:color w:val="FF0000"/>
          <w:lang w:val="en-GB"/>
        </w:rPr>
      </w:pPr>
    </w:p>
    <w:p w:rsidR="003D7C75" w:rsidRPr="00FF6F9F" w:rsidRDefault="003D7C75" w:rsidP="003D7C75">
      <w:pPr>
        <w:spacing w:after="0" w:line="240" w:lineRule="auto"/>
        <w:rPr>
          <w:rFonts w:eastAsia="Times New Roman" w:cs="Times New Roman"/>
          <w:color w:val="FF0000"/>
          <w:lang w:val="en-GB"/>
        </w:rPr>
      </w:pPr>
    </w:p>
    <w:p w:rsidR="003D7C75" w:rsidRDefault="003D7C75" w:rsidP="003D7C75">
      <w:pPr>
        <w:spacing w:after="0" w:line="240" w:lineRule="auto"/>
        <w:rPr>
          <w:rFonts w:eastAsia="Times New Roman" w:cs="Times New Roman"/>
          <w:lang w:val="en-GB"/>
        </w:rPr>
      </w:pPr>
    </w:p>
    <w:p w:rsidR="003D7C75" w:rsidRPr="002D67BD" w:rsidRDefault="003D7C75" w:rsidP="003D7C75">
      <w:pPr>
        <w:tabs>
          <w:tab w:val="center" w:pos="4320"/>
          <w:tab w:val="right" w:pos="8640"/>
        </w:tabs>
        <w:spacing w:after="200" w:line="316" w:lineRule="auto"/>
        <w:jc w:val="both"/>
        <w:rPr>
          <w:rFonts w:eastAsia="Times New Roman" w:cs="Times New Roman"/>
          <w:lang w:val="en-GB"/>
        </w:rPr>
      </w:pPr>
      <w:r w:rsidRPr="002D67BD">
        <w:rPr>
          <w:rFonts w:eastAsia="Times New Roman" w:cs="Times New Roman"/>
          <w:lang w:val="en-GB"/>
        </w:rPr>
        <w:t>The Supplier represents</w:t>
      </w:r>
      <w:r>
        <w:rPr>
          <w:rFonts w:eastAsia="Times New Roman" w:cs="Times New Roman"/>
          <w:lang w:val="en-GB"/>
        </w:rPr>
        <w:t>,</w:t>
      </w:r>
      <w:r w:rsidRPr="002D67BD">
        <w:rPr>
          <w:rFonts w:eastAsia="Times New Roman" w:cs="Times New Roman"/>
          <w:lang w:val="en-GB"/>
        </w:rPr>
        <w:t xml:space="preserve"> warrants and undertakes that it retains and shall maintain for t</w:t>
      </w:r>
      <w:r>
        <w:rPr>
          <w:rFonts w:eastAsia="Times New Roman" w:cs="Times New Roman"/>
          <w:lang w:val="en-GB"/>
        </w:rPr>
        <w:t>he Term of the Framework Agreement</w:t>
      </w:r>
      <w:r w:rsidRPr="002D67BD">
        <w:rPr>
          <w:rFonts w:eastAsia="Times New Roman" w:cs="Times New Roman"/>
          <w:lang w:val="en-GB"/>
        </w:rPr>
        <w:t xml:space="preserve"> insurances of the nature and amount specified below.</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2962"/>
        <w:gridCol w:w="2835"/>
      </w:tblGrid>
      <w:tr w:rsidR="003D7C75" w:rsidRPr="003A71B9" w:rsidTr="00050CC3">
        <w:tc>
          <w:tcPr>
            <w:tcW w:w="2962" w:type="dxa"/>
            <w:tcBorders>
              <w:top w:val="single" w:sz="12" w:space="0" w:color="FFFFFF"/>
              <w:left w:val="single" w:sz="12" w:space="0" w:color="FFFFFF"/>
              <w:bottom w:val="single" w:sz="12" w:space="0" w:color="FFFFFF"/>
              <w:right w:val="single" w:sz="12" w:space="0" w:color="FFFFFF"/>
            </w:tcBorders>
            <w:shd w:val="clear" w:color="auto" w:fill="737373"/>
            <w:vAlign w:val="center"/>
            <w:hideMark/>
          </w:tcPr>
          <w:p w:rsidR="003D7C75" w:rsidRPr="003A71B9" w:rsidRDefault="003D7C75" w:rsidP="00050CC3">
            <w:pPr>
              <w:spacing w:after="0" w:line="360" w:lineRule="auto"/>
              <w:jc w:val="center"/>
              <w:rPr>
                <w:rFonts w:ascii="Times New Roman" w:eastAsia="Times New Roman" w:hAnsi="Times New Roman" w:cs="Times New Roman"/>
                <w:b/>
                <w:color w:val="FFFFFF"/>
                <w:sz w:val="24"/>
                <w:szCs w:val="24"/>
                <w:lang w:val="en-GB"/>
              </w:rPr>
            </w:pPr>
            <w:r w:rsidRPr="003A71B9">
              <w:rPr>
                <w:rFonts w:ascii="Times New Roman" w:eastAsia="Times New Roman" w:hAnsi="Times New Roman" w:cs="Times New Roman"/>
                <w:b/>
                <w:color w:val="FFFFFF"/>
                <w:sz w:val="24"/>
                <w:szCs w:val="24"/>
                <w:lang w:val="en-GB"/>
              </w:rPr>
              <w:t>Type of Insurance</w:t>
            </w:r>
          </w:p>
        </w:tc>
        <w:tc>
          <w:tcPr>
            <w:tcW w:w="2835" w:type="dxa"/>
            <w:tcBorders>
              <w:top w:val="single" w:sz="12" w:space="0" w:color="FFFFFF"/>
              <w:left w:val="single" w:sz="12" w:space="0" w:color="FFFFFF"/>
              <w:bottom w:val="single" w:sz="12" w:space="0" w:color="FFFFFF"/>
              <w:right w:val="single" w:sz="12" w:space="0" w:color="FFFFFF"/>
            </w:tcBorders>
            <w:shd w:val="clear" w:color="auto" w:fill="737373"/>
            <w:vAlign w:val="center"/>
            <w:hideMark/>
          </w:tcPr>
          <w:p w:rsidR="003D7C75" w:rsidRPr="003A71B9" w:rsidRDefault="003D7C75" w:rsidP="00050CC3">
            <w:pPr>
              <w:spacing w:after="0" w:line="360" w:lineRule="auto"/>
              <w:jc w:val="center"/>
              <w:rPr>
                <w:rFonts w:ascii="Times New Roman" w:eastAsia="Times New Roman" w:hAnsi="Times New Roman" w:cs="Times New Roman"/>
                <w:b/>
                <w:color w:val="FFFFFF"/>
                <w:sz w:val="24"/>
                <w:szCs w:val="24"/>
                <w:lang w:val="en-GB"/>
              </w:rPr>
            </w:pPr>
            <w:r w:rsidRPr="003A71B9">
              <w:rPr>
                <w:rFonts w:ascii="Times New Roman" w:eastAsia="Times New Roman" w:hAnsi="Times New Roman" w:cs="Times New Roman"/>
                <w:b/>
                <w:color w:val="FFFFFF"/>
                <w:sz w:val="24"/>
                <w:szCs w:val="24"/>
                <w:lang w:val="en-GB"/>
              </w:rPr>
              <w:t>Indemnity Limit</w:t>
            </w:r>
          </w:p>
        </w:tc>
      </w:tr>
      <w:tr w:rsidR="003D7C75" w:rsidRPr="003A71B9" w:rsidTr="00050CC3">
        <w:tc>
          <w:tcPr>
            <w:tcW w:w="2962"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Employer’s Liability</w:t>
            </w:r>
          </w:p>
        </w:tc>
        <w:tc>
          <w:tcPr>
            <w:tcW w:w="2835"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€13 million</w:t>
            </w:r>
          </w:p>
        </w:tc>
      </w:tr>
      <w:tr w:rsidR="003D7C75" w:rsidRPr="003A71B9" w:rsidTr="00050CC3">
        <w:tc>
          <w:tcPr>
            <w:tcW w:w="2962"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Public Liability</w:t>
            </w:r>
          </w:p>
        </w:tc>
        <w:tc>
          <w:tcPr>
            <w:tcW w:w="2835"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€6.5 million</w:t>
            </w:r>
          </w:p>
        </w:tc>
      </w:tr>
      <w:tr w:rsidR="003D7C75" w:rsidRPr="003A71B9" w:rsidTr="00050CC3">
        <w:tc>
          <w:tcPr>
            <w:tcW w:w="2962"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Professional Indemnity</w:t>
            </w:r>
          </w:p>
        </w:tc>
        <w:tc>
          <w:tcPr>
            <w:tcW w:w="2835" w:type="dxa"/>
            <w:tcBorders>
              <w:top w:val="single" w:sz="12" w:space="0" w:color="FFFFFF"/>
              <w:left w:val="single" w:sz="12" w:space="0" w:color="FFFFFF"/>
              <w:bottom w:val="single" w:sz="12" w:space="0" w:color="FFFFFF"/>
              <w:right w:val="single" w:sz="12" w:space="0" w:color="FFFFFF"/>
            </w:tcBorders>
            <w:shd w:val="clear" w:color="auto" w:fill="CCCCCC"/>
            <w:vAlign w:val="center"/>
            <w:hideMark/>
          </w:tcPr>
          <w:p w:rsidR="003D7C75" w:rsidRPr="002D67BD" w:rsidRDefault="003D7C75" w:rsidP="00050CC3">
            <w:pPr>
              <w:spacing w:after="0" w:line="360" w:lineRule="auto"/>
              <w:rPr>
                <w:rFonts w:eastAsia="Calibri" w:cs="Times New Roman"/>
              </w:rPr>
            </w:pPr>
            <w:r w:rsidRPr="002D67BD">
              <w:rPr>
                <w:rFonts w:eastAsia="Calibri" w:cs="Times New Roman"/>
              </w:rPr>
              <w:t xml:space="preserve">€1 million </w:t>
            </w:r>
          </w:p>
        </w:tc>
      </w:tr>
    </w:tbl>
    <w:p w:rsidR="003D7C75" w:rsidRPr="008E66B0" w:rsidRDefault="003D7C75" w:rsidP="003D7C75">
      <w:pPr>
        <w:spacing w:after="0" w:line="240" w:lineRule="auto"/>
        <w:rPr>
          <w:rFonts w:eastAsia="Times New Roman" w:cs="Times New Roman"/>
          <w:lang w:val="en-GB"/>
        </w:rPr>
      </w:pPr>
      <w:r w:rsidRPr="008E66B0">
        <w:rPr>
          <w:rFonts w:eastAsia="Times New Roman" w:cs="Times New Roman"/>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tblGrid>
      <w:tr w:rsidR="003D7C75" w:rsidRPr="008E66B0" w:rsidTr="00050CC3">
        <w:tc>
          <w:tcPr>
            <w:tcW w:w="9016" w:type="dxa"/>
            <w:shd w:val="clear" w:color="auto" w:fill="1F4E79"/>
          </w:tcPr>
          <w:p w:rsidR="003D7C75" w:rsidRPr="008E66B0" w:rsidRDefault="003D7C75" w:rsidP="00050CC3">
            <w:pPr>
              <w:spacing w:after="0" w:line="240" w:lineRule="auto"/>
              <w:jc w:val="center"/>
              <w:rPr>
                <w:rFonts w:eastAsia="Times New Roman" w:cs="Times New Roman"/>
                <w:b/>
                <w:lang w:val="en-GB"/>
              </w:rPr>
            </w:pPr>
            <w:r w:rsidRPr="008E66B0">
              <w:rPr>
                <w:rFonts w:eastAsia="Times New Roman" w:cs="Times New Roman"/>
                <w:b/>
                <w:color w:val="FFFFFF"/>
                <w:lang w:val="en-GB"/>
              </w:rPr>
              <w:lastRenderedPageBreak/>
              <w:t>PART B</w:t>
            </w:r>
          </w:p>
        </w:tc>
      </w:tr>
      <w:tr w:rsidR="003D7C75" w:rsidRPr="008E66B0" w:rsidTr="00050CC3">
        <w:tc>
          <w:tcPr>
            <w:tcW w:w="9016" w:type="dxa"/>
            <w:shd w:val="clear" w:color="auto" w:fill="BDD6EE"/>
          </w:tcPr>
          <w:p w:rsidR="003D7C75" w:rsidRPr="008E66B0" w:rsidRDefault="003D7C75" w:rsidP="00050CC3">
            <w:pPr>
              <w:spacing w:after="0" w:line="240" w:lineRule="auto"/>
              <w:jc w:val="center"/>
              <w:rPr>
                <w:rFonts w:eastAsia="Times New Roman" w:cs="Times New Roman"/>
                <w:lang w:val="en-GB"/>
              </w:rPr>
            </w:pPr>
            <w:r w:rsidRPr="008E66B0">
              <w:rPr>
                <w:rFonts w:eastAsia="Times New Roman" w:cs="Times New Roman"/>
                <w:lang w:val="en-GB"/>
              </w:rPr>
              <w:t>For Completion by Framework Member</w:t>
            </w: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3D7C75" w:rsidRPr="008E66B0" w:rsidTr="00050CC3">
        <w:trPr>
          <w:trHeight w:val="249"/>
        </w:trPr>
        <w:tc>
          <w:tcPr>
            <w:tcW w:w="5949"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Confirmation of the Framework Members capacity to deal with the matter</w:t>
            </w:r>
          </w:p>
        </w:tc>
        <w:tc>
          <w:tcPr>
            <w:tcW w:w="3067" w:type="dxa"/>
            <w:shd w:val="clear" w:color="auto" w:fill="auto"/>
            <w:vAlign w:val="center"/>
          </w:tcPr>
          <w:p w:rsidR="003D7C75" w:rsidRPr="008E66B0" w:rsidRDefault="003D7C75" w:rsidP="00050CC3">
            <w:pPr>
              <w:spacing w:after="0" w:line="240" w:lineRule="auto"/>
              <w:rPr>
                <w:rFonts w:eastAsia="Times New Roman" w:cs="Times New Roman"/>
                <w:lang w:val="en-GB"/>
              </w:rPr>
            </w:pPr>
            <w:r w:rsidRPr="008E66B0">
              <w:rPr>
                <w:rFonts w:eastAsia="Times New Roman" w:cs="Times New Roman"/>
                <w:lang w:val="en-GB"/>
              </w:rPr>
              <w:t>[Yes or No]</w:t>
            </w: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7C75" w:rsidRPr="008E66B0" w:rsidTr="00050CC3">
        <w:tc>
          <w:tcPr>
            <w:tcW w:w="9016" w:type="dxa"/>
            <w:shd w:val="clear" w:color="auto" w:fill="1F4E79"/>
          </w:tcPr>
          <w:p w:rsidR="003D7C75" w:rsidRPr="008E66B0" w:rsidRDefault="003D7C75" w:rsidP="00050CC3">
            <w:pPr>
              <w:spacing w:after="0" w:line="240" w:lineRule="auto"/>
              <w:jc w:val="center"/>
              <w:rPr>
                <w:rFonts w:eastAsia="Times New Roman" w:cs="Times New Roman"/>
                <w:b/>
                <w:color w:val="FFFFFF"/>
                <w:lang w:val="en-GB"/>
              </w:rPr>
            </w:pPr>
            <w:r w:rsidRPr="008E66B0">
              <w:rPr>
                <w:rFonts w:eastAsia="Times New Roman" w:cs="Times New Roman"/>
                <w:b/>
                <w:color w:val="FFFFFF"/>
                <w:lang w:val="en-GB"/>
              </w:rPr>
              <w:t>SERVICE DELIVERY METHODOLOGY</w:t>
            </w:r>
          </w:p>
        </w:tc>
      </w:tr>
      <w:tr w:rsidR="003D7C75" w:rsidRPr="008E66B0" w:rsidTr="00050CC3">
        <w:tc>
          <w:tcPr>
            <w:tcW w:w="9016" w:type="dxa"/>
            <w:shd w:val="clear" w:color="auto" w:fill="E2EFD9"/>
          </w:tcPr>
          <w:p w:rsidR="003D7C75" w:rsidRPr="008E66B0" w:rsidRDefault="003D7C75" w:rsidP="00050CC3">
            <w:pPr>
              <w:spacing w:after="0" w:line="240" w:lineRule="auto"/>
              <w:jc w:val="center"/>
              <w:rPr>
                <w:rFonts w:eastAsia="Times New Roman" w:cs="Times New Roman"/>
                <w:b/>
                <w:lang w:val="en-GB"/>
              </w:rPr>
            </w:pPr>
            <w:r w:rsidRPr="008E66B0">
              <w:rPr>
                <w:rFonts w:eastAsia="Times New Roman" w:cs="Times New Roman"/>
                <w:b/>
                <w:lang w:val="en-GB"/>
              </w:rPr>
              <w:t>Please describe how you intend to deal with the matter</w:t>
            </w:r>
          </w:p>
        </w:tc>
      </w:tr>
      <w:tr w:rsidR="003D7C75" w:rsidRPr="008E66B0" w:rsidTr="00050CC3">
        <w:tc>
          <w:tcPr>
            <w:tcW w:w="9016" w:type="dxa"/>
            <w:shd w:val="clear" w:color="auto" w:fill="auto"/>
          </w:tcPr>
          <w:p w:rsidR="003D7C75" w:rsidRPr="008E66B0" w:rsidRDefault="003D7C75" w:rsidP="00050CC3">
            <w:pPr>
              <w:spacing w:after="0" w:line="240" w:lineRule="auto"/>
              <w:jc w:val="center"/>
              <w:rPr>
                <w:rFonts w:eastAsia="Times New Roman" w:cs="Times New Roman"/>
                <w:lang w:val="en-GB"/>
              </w:rPr>
            </w:pPr>
          </w:p>
        </w:tc>
      </w:tr>
    </w:tbl>
    <w:p w:rsidR="003D7C75" w:rsidRPr="008E66B0" w:rsidRDefault="003D7C75" w:rsidP="003D7C75">
      <w:pPr>
        <w:spacing w:after="0" w:line="240" w:lineRule="auto"/>
        <w:rPr>
          <w:rFonts w:eastAsia="Times New Roman" w:cs="Times New Roman"/>
          <w:lang w:val="en-GB"/>
        </w:rPr>
      </w:pPr>
    </w:p>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7C75" w:rsidRPr="008E66B0" w:rsidTr="00050CC3">
        <w:tc>
          <w:tcPr>
            <w:tcW w:w="9016" w:type="dxa"/>
            <w:shd w:val="clear" w:color="auto" w:fill="1F4E79"/>
          </w:tcPr>
          <w:p w:rsidR="003D7C75" w:rsidRPr="008E66B0" w:rsidRDefault="003D7C75" w:rsidP="00050CC3">
            <w:pPr>
              <w:spacing w:after="0" w:line="240" w:lineRule="auto"/>
              <w:jc w:val="center"/>
              <w:rPr>
                <w:rFonts w:eastAsia="Times New Roman" w:cs="Times New Roman"/>
                <w:b/>
                <w:color w:val="FFFFFF"/>
                <w:lang w:val="en-GB"/>
              </w:rPr>
            </w:pPr>
            <w:r w:rsidRPr="008E66B0">
              <w:rPr>
                <w:rFonts w:eastAsia="Times New Roman" w:cs="Times New Roman"/>
                <w:b/>
                <w:color w:val="FFFFFF"/>
                <w:lang w:val="en-GB"/>
              </w:rPr>
              <w:t>CONFLICT OF INTEREST MANAGEMENT PLAN</w:t>
            </w:r>
          </w:p>
        </w:tc>
      </w:tr>
      <w:tr w:rsidR="003D7C75" w:rsidRPr="008E66B0" w:rsidTr="00050CC3">
        <w:tc>
          <w:tcPr>
            <w:tcW w:w="9016" w:type="dxa"/>
            <w:shd w:val="clear" w:color="auto" w:fill="E2EFD9"/>
          </w:tcPr>
          <w:p w:rsidR="003D7C75" w:rsidRPr="008E66B0" w:rsidRDefault="003D7C75" w:rsidP="00050CC3">
            <w:pPr>
              <w:autoSpaceDE w:val="0"/>
              <w:autoSpaceDN w:val="0"/>
              <w:adjustRightInd w:val="0"/>
              <w:spacing w:after="0" w:line="240" w:lineRule="auto"/>
              <w:jc w:val="center"/>
              <w:rPr>
                <w:rFonts w:eastAsia="Times New Roman" w:cs="Times New Roman"/>
                <w:b/>
                <w:color w:val="000000"/>
                <w:lang w:eastAsia="en-IE"/>
              </w:rPr>
            </w:pPr>
            <w:r w:rsidRPr="008E66B0">
              <w:rPr>
                <w:rFonts w:eastAsia="Times New Roman" w:cs="Times New Roman"/>
                <w:b/>
                <w:color w:val="000000"/>
                <w:lang w:eastAsia="en-IE"/>
              </w:rPr>
              <w:t>If awarded a Contract pursuant to this Direct Draw Down, the Framework Member confirms the following Conflict of Interest Management Plan has been put in place by the Framework Member to manage the disclosed conflict</w:t>
            </w:r>
          </w:p>
        </w:tc>
      </w:tr>
      <w:tr w:rsidR="003D7C75" w:rsidRPr="008E66B0" w:rsidTr="00050CC3">
        <w:tc>
          <w:tcPr>
            <w:tcW w:w="9016" w:type="dxa"/>
            <w:shd w:val="clear" w:color="auto" w:fill="auto"/>
          </w:tcPr>
          <w:p w:rsidR="003D7C75" w:rsidRPr="008E66B0" w:rsidRDefault="003D7C75" w:rsidP="00050CC3">
            <w:pPr>
              <w:spacing w:after="0" w:line="240" w:lineRule="auto"/>
              <w:rPr>
                <w:rFonts w:eastAsia="Times New Roman" w:cs="Times New Roman"/>
                <w:lang w:val="en-GB"/>
              </w:rPr>
            </w:pP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7C75" w:rsidRPr="008E66B0" w:rsidTr="00050CC3">
        <w:tc>
          <w:tcPr>
            <w:tcW w:w="9016" w:type="dxa"/>
            <w:shd w:val="clear" w:color="auto" w:fill="1F4E79"/>
          </w:tcPr>
          <w:p w:rsidR="003D7C75" w:rsidRPr="008E66B0" w:rsidRDefault="003D7C75" w:rsidP="00050CC3">
            <w:pPr>
              <w:spacing w:after="0" w:line="240" w:lineRule="auto"/>
              <w:jc w:val="center"/>
              <w:rPr>
                <w:rFonts w:eastAsia="Times New Roman" w:cs="Times New Roman"/>
                <w:b/>
                <w:color w:val="FFFFFF"/>
                <w:lang w:val="en-GB"/>
              </w:rPr>
            </w:pPr>
            <w:r w:rsidRPr="008E66B0">
              <w:rPr>
                <w:rFonts w:eastAsia="Times New Roman" w:cs="Times New Roman"/>
                <w:b/>
                <w:color w:val="FFFFFF"/>
                <w:lang w:val="en-GB"/>
              </w:rPr>
              <w:t>PROPOSED RESOURCING</w:t>
            </w:r>
          </w:p>
        </w:tc>
      </w:tr>
      <w:tr w:rsidR="003D7C75" w:rsidRPr="008E66B0" w:rsidTr="00050CC3">
        <w:tc>
          <w:tcPr>
            <w:tcW w:w="9016" w:type="dxa"/>
            <w:shd w:val="clear" w:color="auto" w:fill="E2EFD9"/>
          </w:tcPr>
          <w:p w:rsidR="003D7C75" w:rsidRPr="008E66B0" w:rsidRDefault="003D7C75" w:rsidP="00050CC3">
            <w:pPr>
              <w:spacing w:after="0" w:line="240" w:lineRule="auto"/>
              <w:jc w:val="center"/>
              <w:rPr>
                <w:rFonts w:eastAsia="Times New Roman" w:cs="Times New Roman"/>
                <w:b/>
                <w:lang w:val="en-GB"/>
              </w:rPr>
            </w:pPr>
            <w:r w:rsidRPr="008E66B0">
              <w:rPr>
                <w:rFonts w:eastAsia="Times New Roman" w:cs="Times New Roman"/>
                <w:b/>
                <w:lang w:val="en-GB"/>
              </w:rPr>
              <w:t>Please outline the resources you intend to deploy to deal with this matter</w:t>
            </w:r>
          </w:p>
        </w:tc>
      </w:tr>
      <w:tr w:rsidR="003D7C75" w:rsidRPr="008E66B0" w:rsidTr="00050CC3">
        <w:tc>
          <w:tcPr>
            <w:tcW w:w="9016" w:type="dxa"/>
            <w:shd w:val="clear" w:color="auto" w:fill="auto"/>
          </w:tcPr>
          <w:p w:rsidR="003D7C75" w:rsidRPr="008E66B0" w:rsidRDefault="003D7C75" w:rsidP="00050CC3">
            <w:pPr>
              <w:spacing w:after="0" w:line="240" w:lineRule="auto"/>
              <w:rPr>
                <w:rFonts w:eastAsia="Times New Roman" w:cs="Times New Roman"/>
                <w:lang w:val="en-GB"/>
              </w:rPr>
            </w:pPr>
          </w:p>
        </w:tc>
      </w:tr>
    </w:tbl>
    <w:p w:rsidR="003D7C75" w:rsidRPr="008E66B0" w:rsidRDefault="003D7C75" w:rsidP="003D7C75">
      <w:pPr>
        <w:spacing w:after="0" w:line="240" w:lineRule="auto"/>
        <w:rPr>
          <w:rFonts w:eastAsia="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D7C75" w:rsidRPr="008E66B0" w:rsidTr="00050CC3">
        <w:tc>
          <w:tcPr>
            <w:tcW w:w="9016" w:type="dxa"/>
            <w:gridSpan w:val="2"/>
            <w:shd w:val="clear" w:color="auto" w:fill="1F4E79"/>
            <w:vAlign w:val="center"/>
          </w:tcPr>
          <w:p w:rsidR="003D7C75" w:rsidRPr="008E66B0" w:rsidRDefault="003D7C75" w:rsidP="00050CC3">
            <w:pPr>
              <w:spacing w:after="0" w:line="240" w:lineRule="auto"/>
              <w:jc w:val="center"/>
              <w:rPr>
                <w:rFonts w:eastAsia="Times New Roman" w:cs="Times New Roman"/>
                <w:b/>
                <w:color w:val="FFFFFF"/>
                <w:lang w:val="en-GB"/>
              </w:rPr>
            </w:pPr>
            <w:r w:rsidRPr="008E66B0">
              <w:rPr>
                <w:rFonts w:eastAsia="Times New Roman" w:cs="Times New Roman"/>
                <w:b/>
                <w:color w:val="FFFFFF"/>
                <w:lang w:val="en-GB"/>
              </w:rPr>
              <w:t>COSTS</w:t>
            </w:r>
          </w:p>
        </w:tc>
      </w:tr>
      <w:tr w:rsidR="003D7C75" w:rsidRPr="008E66B0" w:rsidTr="00050CC3">
        <w:tc>
          <w:tcPr>
            <w:tcW w:w="4508" w:type="dxa"/>
            <w:shd w:val="clear" w:color="auto" w:fill="E2EFD9"/>
            <w:vAlign w:val="center"/>
          </w:tcPr>
          <w:p w:rsidR="003D7C75" w:rsidRPr="008E66B0" w:rsidRDefault="003D7C75" w:rsidP="00050CC3">
            <w:pPr>
              <w:spacing w:after="0" w:line="240" w:lineRule="auto"/>
              <w:rPr>
                <w:rFonts w:eastAsia="Times New Roman" w:cs="Times New Roman"/>
                <w:b/>
                <w:lang w:val="en-GB"/>
              </w:rPr>
            </w:pPr>
            <w:r w:rsidRPr="008E66B0">
              <w:rPr>
                <w:rFonts w:eastAsia="Times New Roman" w:cs="Times New Roman"/>
                <w:b/>
                <w:lang w:val="en-GB"/>
              </w:rPr>
              <w:t>Please indicate the total cost for delivering the service</w:t>
            </w:r>
          </w:p>
        </w:tc>
        <w:tc>
          <w:tcPr>
            <w:tcW w:w="4508" w:type="dxa"/>
            <w:shd w:val="clear" w:color="auto" w:fill="auto"/>
            <w:vAlign w:val="center"/>
          </w:tcPr>
          <w:p w:rsidR="003D7C75" w:rsidRPr="008E66B0" w:rsidRDefault="003D7C75" w:rsidP="00050CC3">
            <w:pPr>
              <w:spacing w:after="0" w:line="240" w:lineRule="auto"/>
              <w:rPr>
                <w:rFonts w:eastAsia="Times New Roman" w:cs="Times New Roman"/>
                <w:lang w:val="en-GB"/>
              </w:rPr>
            </w:pPr>
            <w:r w:rsidRPr="008E66B0">
              <w:rPr>
                <w:rFonts w:eastAsia="Times New Roman" w:cs="Times New Roman"/>
                <w:lang w:val="en-GB"/>
              </w:rPr>
              <w:t>€</w:t>
            </w:r>
          </w:p>
        </w:tc>
      </w:tr>
    </w:tbl>
    <w:p w:rsidR="003D7C75" w:rsidRPr="008E66B0" w:rsidRDefault="003D7C75" w:rsidP="003D7C75">
      <w:pPr>
        <w:tabs>
          <w:tab w:val="center" w:pos="4320"/>
          <w:tab w:val="right" w:pos="8640"/>
        </w:tabs>
        <w:spacing w:after="200" w:line="316" w:lineRule="auto"/>
        <w:rPr>
          <w:rFonts w:eastAsia="Times New Roman" w:cs="Times New Roman"/>
          <w:lang w:val="en-GB"/>
        </w:rPr>
      </w:pPr>
    </w:p>
    <w:p w:rsidR="003D7C75" w:rsidRPr="008E66B0" w:rsidRDefault="003D7C75" w:rsidP="003D7C75">
      <w:pPr>
        <w:tabs>
          <w:tab w:val="center" w:pos="4320"/>
          <w:tab w:val="right" w:pos="8640"/>
        </w:tabs>
        <w:spacing w:after="200" w:line="316" w:lineRule="auto"/>
        <w:jc w:val="both"/>
        <w:rPr>
          <w:rFonts w:eastAsia="Times New Roman" w:cs="Times New Roman"/>
          <w:lang w:val="en-GB"/>
        </w:rPr>
      </w:pPr>
      <w:r w:rsidRPr="008E66B0">
        <w:rPr>
          <w:rFonts w:eastAsia="Times New Roman" w:cs="Times New Roman"/>
          <w:lang w:val="en-GB"/>
        </w:rPr>
        <w:t>The Framework Member hereby agrees to provide the Services in accordance with the terms and conditions of the Services Contract set out in the Request for Tenders issued by the Minister for Public Expenditure and Reform in course of the competition for the Framework Agreement.</w:t>
      </w:r>
    </w:p>
    <w:p w:rsidR="003D7C75" w:rsidRPr="008E66B0" w:rsidRDefault="003D7C75" w:rsidP="003D7C75">
      <w:pPr>
        <w:tabs>
          <w:tab w:val="center" w:pos="4320"/>
          <w:tab w:val="right" w:pos="8640"/>
        </w:tabs>
        <w:spacing w:after="200" w:line="316" w:lineRule="auto"/>
        <w:jc w:val="both"/>
        <w:rPr>
          <w:rFonts w:eastAsia="Times New Roman" w:cs="Times New Roman"/>
          <w:lang w:val="en-GB"/>
        </w:rPr>
      </w:pPr>
      <w:r w:rsidRPr="008E66B0">
        <w:rPr>
          <w:rFonts w:eastAsia="Times New Roman" w:cs="Times New Roman"/>
          <w:lang w:val="en-GB"/>
        </w:rPr>
        <w:t>The Client and the Framework Member hereby acknowledge upon the signature of this NASF by both parties, they shall both be bound by the terms and conditions of the Services Contract.</w:t>
      </w:r>
    </w:p>
    <w:p w:rsidR="003D7C75" w:rsidRPr="008E66B0" w:rsidRDefault="003D7C75" w:rsidP="003D7C75">
      <w:pPr>
        <w:tabs>
          <w:tab w:val="center" w:pos="4320"/>
          <w:tab w:val="right" w:pos="8640"/>
        </w:tabs>
        <w:spacing w:after="200" w:line="316" w:lineRule="auto"/>
        <w:rPr>
          <w:rFonts w:eastAsia="Times New Roman" w:cs="Times New Roman"/>
          <w:lang w:val="en-GB"/>
        </w:rPr>
      </w:pPr>
      <w:r w:rsidRPr="008E66B0">
        <w:rPr>
          <w:rFonts w:eastAsia="Times New Roman" w:cs="Times New Roman"/>
          <w:lang w:val="en-GB"/>
        </w:rPr>
        <w:t xml:space="preserve">Signed by the Framework Member:  ______________________________ </w:t>
      </w:r>
    </w:p>
    <w:p w:rsidR="003D7C75" w:rsidRDefault="003D7C75" w:rsidP="003D7C75">
      <w:pPr>
        <w:tabs>
          <w:tab w:val="center" w:pos="4320"/>
          <w:tab w:val="right" w:pos="8640"/>
        </w:tabs>
        <w:spacing w:after="200" w:line="316" w:lineRule="auto"/>
        <w:rPr>
          <w:rFonts w:eastAsia="Times New Roman" w:cs="Times New Roman"/>
          <w:lang w:val="en-GB"/>
        </w:rPr>
      </w:pPr>
      <w:r w:rsidRPr="008E66B0">
        <w:rPr>
          <w:rFonts w:eastAsia="Times New Roman" w:cs="Times New Roman"/>
          <w:lang w:val="en-GB"/>
        </w:rPr>
        <w:t>Effective Date:  ______________________</w:t>
      </w:r>
    </w:p>
    <w:p w:rsidR="003D7C75" w:rsidRDefault="003D7C75" w:rsidP="003D7C75">
      <w:pPr>
        <w:tabs>
          <w:tab w:val="center" w:pos="4320"/>
          <w:tab w:val="right" w:pos="8640"/>
        </w:tabs>
        <w:spacing w:after="200" w:line="316" w:lineRule="auto"/>
        <w:rPr>
          <w:rFonts w:eastAsia="Times New Roman" w:cs="Times New Roman"/>
          <w:lang w:val="en-GB"/>
        </w:rPr>
      </w:pPr>
    </w:p>
    <w:p w:rsidR="003D7C75" w:rsidRDefault="003D7C75" w:rsidP="003D7C75">
      <w:pPr>
        <w:spacing w:after="0" w:line="240" w:lineRule="auto"/>
        <w:rPr>
          <w:rFonts w:eastAsia="Times New Roman" w:cs="Times New Roman"/>
          <w:lang w:val="en-GB"/>
        </w:rPr>
      </w:pPr>
      <w:r w:rsidRPr="008E66B0">
        <w:rPr>
          <w:rFonts w:eastAsia="Times New Roman" w:cs="Times New Roman"/>
          <w:lang w:val="en-GB"/>
        </w:rPr>
        <w:t>Signed by or on behalf of the Cl</w:t>
      </w:r>
      <w:r>
        <w:rPr>
          <w:rFonts w:eastAsia="Times New Roman" w:cs="Times New Roman"/>
          <w:lang w:val="en-GB"/>
        </w:rPr>
        <w:t>ient:  ________________________</w:t>
      </w:r>
    </w:p>
    <w:p w:rsidR="003D7C75" w:rsidRPr="008E66B0" w:rsidRDefault="003D7C75" w:rsidP="003D7C75">
      <w:pPr>
        <w:spacing w:after="0" w:line="240" w:lineRule="auto"/>
        <w:rPr>
          <w:rFonts w:eastAsia="Times New Roman" w:cs="Times New Roman"/>
          <w:lang w:val="en-GB"/>
        </w:rPr>
      </w:pPr>
    </w:p>
    <w:p w:rsidR="003D7C75" w:rsidRDefault="003D7C75" w:rsidP="003D7C75">
      <w:pPr>
        <w:tabs>
          <w:tab w:val="center" w:pos="4320"/>
          <w:tab w:val="right" w:pos="8640"/>
        </w:tabs>
        <w:spacing w:after="200" w:line="316" w:lineRule="auto"/>
        <w:rPr>
          <w:rFonts w:eastAsia="Times New Roman" w:cs="Times New Roman"/>
          <w:lang w:val="en-GB"/>
        </w:rPr>
      </w:pPr>
      <w:r w:rsidRPr="008E66B0">
        <w:rPr>
          <w:rFonts w:eastAsia="Times New Roman" w:cs="Times New Roman"/>
          <w:lang w:val="en-GB"/>
        </w:rPr>
        <w:t>Effective Date:  ______________________</w:t>
      </w:r>
    </w:p>
    <w:p w:rsidR="003D7C75" w:rsidRDefault="003D7C75" w:rsidP="003D7C75">
      <w:pPr>
        <w:tabs>
          <w:tab w:val="center" w:pos="4320"/>
          <w:tab w:val="right" w:pos="8640"/>
        </w:tabs>
        <w:spacing w:after="200" w:line="316" w:lineRule="auto"/>
        <w:rPr>
          <w:rFonts w:eastAsia="Times New Roman" w:cs="Times New Roman"/>
          <w:lang w:val="en-GB"/>
        </w:rPr>
      </w:pPr>
    </w:p>
    <w:p w:rsidR="003D7C75" w:rsidRPr="00FA6FF0" w:rsidRDefault="003D7C75" w:rsidP="003D7C75">
      <w:pPr>
        <w:tabs>
          <w:tab w:val="center" w:pos="4153"/>
          <w:tab w:val="right" w:pos="8306"/>
        </w:tabs>
        <w:spacing w:after="120" w:line="319" w:lineRule="auto"/>
        <w:jc w:val="both"/>
        <w:rPr>
          <w:rFonts w:eastAsia="Times New Roman" w:cs="Times New Roman"/>
          <w:b/>
          <w:sz w:val="24"/>
          <w:szCs w:val="24"/>
          <w:lang w:val="en-GB"/>
        </w:rPr>
      </w:pPr>
      <w:r w:rsidRPr="0084106C">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0">
            <wp:simplePos x="0" y="0"/>
            <wp:positionH relativeFrom="margin">
              <wp:posOffset>-333375</wp:posOffset>
            </wp:positionH>
            <wp:positionV relativeFrom="margin">
              <wp:posOffset>-200025</wp:posOffset>
            </wp:positionV>
            <wp:extent cx="4438800" cy="720000"/>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800" cy="720000"/>
                    </a:xfrm>
                    <a:prstGeom prst="rect">
                      <a:avLst/>
                    </a:prstGeom>
                    <a:noFill/>
                    <a:ln>
                      <a:noFill/>
                    </a:ln>
                  </pic:spPr>
                </pic:pic>
              </a:graphicData>
            </a:graphic>
          </wp:anchor>
        </w:drawing>
      </w:r>
    </w:p>
    <w:p w:rsidR="004272DB" w:rsidRDefault="004272DB"/>
    <w:sectPr w:rsidR="004272DB" w:rsidSect="00BB13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D5" w:rsidRDefault="00AD67D5">
      <w:pPr>
        <w:spacing w:after="0" w:line="240" w:lineRule="auto"/>
      </w:pPr>
      <w:r>
        <w:separator/>
      </w:r>
    </w:p>
  </w:endnote>
  <w:endnote w:type="continuationSeparator" w:id="0">
    <w:p w:rsidR="00AD67D5" w:rsidRDefault="00AD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A0" w:rsidRDefault="00FA0C7C" w:rsidP="00CF411B">
    <w:pPr>
      <w:pStyle w:val="Footer"/>
      <w:jc w:val="right"/>
    </w:pPr>
    <w:r>
      <w:rPr>
        <w:noProof/>
        <w:lang w:eastAsia="en-IE"/>
      </w:rPr>
      <w:drawing>
        <wp:inline distT="0" distB="0" distL="0" distR="0">
          <wp:extent cx="1419225" cy="285750"/>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503" cy="2858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D5" w:rsidRDefault="00AD67D5">
      <w:pPr>
        <w:spacing w:after="0" w:line="240" w:lineRule="auto"/>
      </w:pPr>
      <w:r>
        <w:separator/>
      </w:r>
    </w:p>
  </w:footnote>
  <w:footnote w:type="continuationSeparator" w:id="0">
    <w:p w:rsidR="00AD67D5" w:rsidRDefault="00AD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78393"/>
      <w:docPartObj>
        <w:docPartGallery w:val="Page Numbers (Top of Page)"/>
        <w:docPartUnique/>
      </w:docPartObj>
    </w:sdtPr>
    <w:sdtEndPr>
      <w:rPr>
        <w:noProof/>
      </w:rPr>
    </w:sdtEndPr>
    <w:sdtContent>
      <w:p w:rsidR="00F916A0" w:rsidRDefault="00FA0C7C">
        <w:pPr>
          <w:pStyle w:val="Header"/>
        </w:pPr>
        <w:r>
          <w:fldChar w:fldCharType="begin"/>
        </w:r>
        <w:r>
          <w:instrText xml:space="preserve"> PAGE   \* MERGEFORMAT </w:instrText>
        </w:r>
        <w:r>
          <w:fldChar w:fldCharType="separate"/>
        </w:r>
        <w:r w:rsidR="00610044">
          <w:rPr>
            <w:noProof/>
          </w:rPr>
          <w:t>1</w:t>
        </w:r>
        <w:r>
          <w:fldChar w:fldCharType="end"/>
        </w:r>
      </w:p>
    </w:sdtContent>
  </w:sdt>
  <w:p w:rsidR="00F916A0" w:rsidRDefault="00AD6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3B7"/>
    <w:multiLevelType w:val="hybridMultilevel"/>
    <w:tmpl w:val="948E9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A80CFA"/>
    <w:multiLevelType w:val="hybridMultilevel"/>
    <w:tmpl w:val="FD520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6D6F2F"/>
    <w:multiLevelType w:val="hybridMultilevel"/>
    <w:tmpl w:val="974E1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BDA2160"/>
    <w:multiLevelType w:val="hybridMultilevel"/>
    <w:tmpl w:val="E9088CB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35E5483"/>
    <w:multiLevelType w:val="hybridMultilevel"/>
    <w:tmpl w:val="3B7A1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75"/>
    <w:rsid w:val="003C3E94"/>
    <w:rsid w:val="003D7C75"/>
    <w:rsid w:val="004272DB"/>
    <w:rsid w:val="00566B75"/>
    <w:rsid w:val="005A2AA4"/>
    <w:rsid w:val="005C4180"/>
    <w:rsid w:val="00610044"/>
    <w:rsid w:val="007656A9"/>
    <w:rsid w:val="007B3D06"/>
    <w:rsid w:val="008A0DB0"/>
    <w:rsid w:val="008D2D85"/>
    <w:rsid w:val="009435A1"/>
    <w:rsid w:val="00AD67D5"/>
    <w:rsid w:val="00C70AF8"/>
    <w:rsid w:val="00D40D04"/>
    <w:rsid w:val="00D8247E"/>
    <w:rsid w:val="00DB248B"/>
    <w:rsid w:val="00FA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7C75"/>
    <w:pPr>
      <w:ind w:left="720"/>
      <w:contextualSpacing/>
    </w:pPr>
  </w:style>
  <w:style w:type="paragraph" w:styleId="Header">
    <w:name w:val="header"/>
    <w:basedOn w:val="Normal"/>
    <w:link w:val="HeaderChar"/>
    <w:uiPriority w:val="99"/>
    <w:unhideWhenUsed/>
    <w:rsid w:val="003D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75"/>
  </w:style>
  <w:style w:type="paragraph" w:styleId="Footer">
    <w:name w:val="footer"/>
    <w:basedOn w:val="Normal"/>
    <w:link w:val="FooterChar"/>
    <w:uiPriority w:val="99"/>
    <w:unhideWhenUsed/>
    <w:rsid w:val="003D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75"/>
  </w:style>
  <w:style w:type="character" w:customStyle="1" w:styleId="ListParagraphChar">
    <w:name w:val="List Paragraph Char"/>
    <w:link w:val="ListParagraph"/>
    <w:uiPriority w:val="34"/>
    <w:locked/>
    <w:rsid w:val="003D7C75"/>
  </w:style>
  <w:style w:type="paragraph" w:styleId="BalloonText">
    <w:name w:val="Balloon Text"/>
    <w:basedOn w:val="Normal"/>
    <w:link w:val="BalloonTextChar"/>
    <w:uiPriority w:val="99"/>
    <w:semiHidden/>
    <w:unhideWhenUsed/>
    <w:rsid w:val="003D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7C75"/>
    <w:pPr>
      <w:ind w:left="720"/>
      <w:contextualSpacing/>
    </w:pPr>
  </w:style>
  <w:style w:type="paragraph" w:styleId="Header">
    <w:name w:val="header"/>
    <w:basedOn w:val="Normal"/>
    <w:link w:val="HeaderChar"/>
    <w:uiPriority w:val="99"/>
    <w:unhideWhenUsed/>
    <w:rsid w:val="003D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75"/>
  </w:style>
  <w:style w:type="paragraph" w:styleId="Footer">
    <w:name w:val="footer"/>
    <w:basedOn w:val="Normal"/>
    <w:link w:val="FooterChar"/>
    <w:uiPriority w:val="99"/>
    <w:unhideWhenUsed/>
    <w:rsid w:val="003D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75"/>
  </w:style>
  <w:style w:type="character" w:customStyle="1" w:styleId="ListParagraphChar">
    <w:name w:val="List Paragraph Char"/>
    <w:link w:val="ListParagraph"/>
    <w:uiPriority w:val="34"/>
    <w:locked/>
    <w:rsid w:val="003D7C75"/>
  </w:style>
  <w:style w:type="paragraph" w:styleId="BalloonText">
    <w:name w:val="Balloon Text"/>
    <w:basedOn w:val="Normal"/>
    <w:link w:val="BalloonTextChar"/>
    <w:uiPriority w:val="99"/>
    <w:semiHidden/>
    <w:unhideWhenUsed/>
    <w:rsid w:val="003D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Parkinson</dc:creator>
  <cp:lastModifiedBy>Admin</cp:lastModifiedBy>
  <cp:revision>2</cp:revision>
  <dcterms:created xsi:type="dcterms:W3CDTF">2020-10-16T14:00:00Z</dcterms:created>
  <dcterms:modified xsi:type="dcterms:W3CDTF">2020-10-16T14:00:00Z</dcterms:modified>
</cp:coreProperties>
</file>