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13EB4" w14:textId="77777777" w:rsidR="00CE7F10" w:rsidRDefault="00CE7F10">
      <w:pPr>
        <w:rPr>
          <w:sz w:val="24"/>
          <w:szCs w:val="24"/>
        </w:rPr>
      </w:pPr>
      <w:bookmarkStart w:id="0" w:name="_GoBack"/>
      <w:bookmarkEnd w:id="0"/>
      <w:r>
        <w:rPr>
          <w:sz w:val="24"/>
          <w:szCs w:val="24"/>
        </w:rPr>
        <w:t xml:space="preserve">Our Reference </w:t>
      </w:r>
      <w:r w:rsidR="0009637E">
        <w:rPr>
          <w:sz w:val="24"/>
          <w:szCs w:val="24"/>
        </w:rPr>
        <w:t>Number:</w:t>
      </w:r>
    </w:p>
    <w:p w14:paraId="17BF64FF" w14:textId="77777777" w:rsidR="00ED3494" w:rsidRPr="00F7498E" w:rsidRDefault="00F7498E">
      <w:pPr>
        <w:rPr>
          <w:sz w:val="24"/>
          <w:szCs w:val="24"/>
        </w:rPr>
      </w:pPr>
      <w:r w:rsidRPr="00F7498E">
        <w:rPr>
          <w:sz w:val="24"/>
          <w:szCs w:val="24"/>
        </w:rPr>
        <w:t>Dear Sirs,</w:t>
      </w:r>
    </w:p>
    <w:p w14:paraId="54465D8C" w14:textId="0BA51D6A" w:rsidR="00FE2E4B" w:rsidRDefault="00F7498E">
      <w:pPr>
        <w:rPr>
          <w:rStyle w:val="ilfuvd"/>
          <w:rFonts w:cs="Arial"/>
          <w:bCs/>
          <w:color w:val="222222"/>
          <w:sz w:val="24"/>
          <w:szCs w:val="24"/>
        </w:rPr>
      </w:pPr>
      <w:r w:rsidRPr="00F7498E">
        <w:rPr>
          <w:sz w:val="24"/>
          <w:szCs w:val="24"/>
        </w:rPr>
        <w:t>As your Company is a valued HSE supplier, the HSE is taking this opportunity to write</w:t>
      </w:r>
      <w:r w:rsidR="00C65070">
        <w:rPr>
          <w:sz w:val="24"/>
          <w:szCs w:val="24"/>
        </w:rPr>
        <w:t xml:space="preserve"> to</w:t>
      </w:r>
      <w:r w:rsidRPr="00F7498E">
        <w:rPr>
          <w:sz w:val="24"/>
          <w:szCs w:val="24"/>
        </w:rPr>
        <w:t xml:space="preserve"> you regarding ‘Brexit’. </w:t>
      </w:r>
      <w:r w:rsidR="00C65070">
        <w:rPr>
          <w:sz w:val="24"/>
          <w:szCs w:val="24"/>
        </w:rPr>
        <w:t>As you will be aware t</w:t>
      </w:r>
      <w:r w:rsidRPr="00F7498E">
        <w:rPr>
          <w:sz w:val="24"/>
          <w:szCs w:val="24"/>
        </w:rPr>
        <w:t>he United Kingdom’s (UK) exit from the European Union (</w:t>
      </w:r>
      <w:proofErr w:type="gramStart"/>
      <w:r w:rsidRPr="00F7498E">
        <w:rPr>
          <w:sz w:val="24"/>
          <w:szCs w:val="24"/>
        </w:rPr>
        <w:t>EU</w:t>
      </w:r>
      <w:r w:rsidR="004E219E">
        <w:rPr>
          <w:sz w:val="24"/>
          <w:szCs w:val="24"/>
        </w:rPr>
        <w:t xml:space="preserve"> </w:t>
      </w:r>
      <w:r w:rsidRPr="00F7498E">
        <w:rPr>
          <w:sz w:val="24"/>
          <w:szCs w:val="24"/>
        </w:rPr>
        <w:t>)</w:t>
      </w:r>
      <w:proofErr w:type="gramEnd"/>
      <w:r w:rsidR="00C65070">
        <w:rPr>
          <w:sz w:val="24"/>
          <w:szCs w:val="24"/>
        </w:rPr>
        <w:t>took</w:t>
      </w:r>
      <w:r w:rsidRPr="00F7498E">
        <w:rPr>
          <w:sz w:val="24"/>
          <w:szCs w:val="24"/>
        </w:rPr>
        <w:t xml:space="preserve"> place at </w:t>
      </w:r>
      <w:r w:rsidRPr="00F7498E">
        <w:rPr>
          <w:rStyle w:val="ilfuvd"/>
          <w:rFonts w:cs="Arial"/>
          <w:color w:val="222222"/>
          <w:sz w:val="24"/>
          <w:szCs w:val="24"/>
        </w:rPr>
        <w:t xml:space="preserve">11pm UK time on Friday, </w:t>
      </w:r>
      <w:r w:rsidR="001F5517">
        <w:rPr>
          <w:rStyle w:val="ilfuvd"/>
          <w:rFonts w:cs="Arial"/>
          <w:b/>
          <w:bCs/>
          <w:color w:val="222222"/>
          <w:sz w:val="24"/>
          <w:szCs w:val="24"/>
        </w:rPr>
        <w:t>31</w:t>
      </w:r>
      <w:r w:rsidR="001F5517" w:rsidRPr="00584F58">
        <w:rPr>
          <w:rStyle w:val="ilfuvd"/>
          <w:rFonts w:cs="Arial"/>
          <w:b/>
          <w:bCs/>
          <w:color w:val="222222"/>
          <w:sz w:val="24"/>
          <w:szCs w:val="24"/>
          <w:vertAlign w:val="superscript"/>
        </w:rPr>
        <w:t>st</w:t>
      </w:r>
      <w:r w:rsidR="001F5517">
        <w:rPr>
          <w:rStyle w:val="ilfuvd"/>
          <w:rFonts w:cs="Arial"/>
          <w:b/>
          <w:bCs/>
          <w:color w:val="222222"/>
          <w:sz w:val="24"/>
          <w:szCs w:val="24"/>
        </w:rPr>
        <w:t xml:space="preserve"> </w:t>
      </w:r>
      <w:r w:rsidR="00482E04">
        <w:rPr>
          <w:rStyle w:val="ilfuvd"/>
          <w:rFonts w:cs="Arial"/>
          <w:b/>
          <w:bCs/>
          <w:color w:val="222222"/>
          <w:sz w:val="24"/>
          <w:szCs w:val="24"/>
        </w:rPr>
        <w:t>January 2020</w:t>
      </w:r>
      <w:r w:rsidRPr="00F7498E">
        <w:rPr>
          <w:rStyle w:val="ilfuvd"/>
          <w:rFonts w:cs="Arial"/>
          <w:b/>
          <w:bCs/>
          <w:color w:val="222222"/>
          <w:sz w:val="24"/>
          <w:szCs w:val="24"/>
        </w:rPr>
        <w:t xml:space="preserve">. </w:t>
      </w:r>
      <w:r w:rsidR="004E219E">
        <w:rPr>
          <w:rStyle w:val="ilfuvd"/>
          <w:rFonts w:cs="Arial"/>
          <w:b/>
          <w:bCs/>
          <w:color w:val="222222"/>
          <w:sz w:val="24"/>
          <w:szCs w:val="24"/>
        </w:rPr>
        <w:t xml:space="preserve"> </w:t>
      </w:r>
      <w:r w:rsidR="00C65070">
        <w:rPr>
          <w:rStyle w:val="ilfuvd"/>
          <w:rFonts w:cs="Arial"/>
          <w:bCs/>
          <w:sz w:val="24"/>
          <w:szCs w:val="24"/>
        </w:rPr>
        <w:t>Now that</w:t>
      </w:r>
      <w:r w:rsidR="009427C0" w:rsidRPr="001707ED">
        <w:rPr>
          <w:rStyle w:val="ilfuvd"/>
          <w:rFonts w:cs="Arial"/>
          <w:bCs/>
          <w:sz w:val="24"/>
          <w:szCs w:val="24"/>
        </w:rPr>
        <w:t xml:space="preserve"> </w:t>
      </w:r>
      <w:r w:rsidRPr="00F7498E">
        <w:rPr>
          <w:rStyle w:val="ilfuvd"/>
          <w:rFonts w:cs="Arial"/>
          <w:bCs/>
          <w:color w:val="222222"/>
          <w:sz w:val="24"/>
          <w:szCs w:val="24"/>
        </w:rPr>
        <w:t xml:space="preserve">the UK </w:t>
      </w:r>
      <w:r w:rsidR="00C65070">
        <w:rPr>
          <w:rStyle w:val="ilfuvd"/>
          <w:rFonts w:cs="Arial"/>
          <w:bCs/>
          <w:color w:val="222222"/>
          <w:sz w:val="24"/>
          <w:szCs w:val="24"/>
        </w:rPr>
        <w:t>has left</w:t>
      </w:r>
      <w:r w:rsidR="00C65070" w:rsidRPr="00F7498E">
        <w:rPr>
          <w:rStyle w:val="ilfuvd"/>
          <w:rFonts w:cs="Arial"/>
          <w:bCs/>
          <w:color w:val="222222"/>
          <w:sz w:val="24"/>
          <w:szCs w:val="24"/>
        </w:rPr>
        <w:t xml:space="preserve"> </w:t>
      </w:r>
      <w:r w:rsidRPr="00F7498E">
        <w:rPr>
          <w:rStyle w:val="ilfuvd"/>
          <w:rFonts w:cs="Arial"/>
          <w:bCs/>
          <w:color w:val="222222"/>
          <w:sz w:val="24"/>
          <w:szCs w:val="24"/>
        </w:rPr>
        <w:t xml:space="preserve">the EU, the UK </w:t>
      </w:r>
      <w:r w:rsidR="00482E04">
        <w:rPr>
          <w:rStyle w:val="ilfuvd"/>
          <w:rFonts w:cs="Arial"/>
          <w:bCs/>
          <w:color w:val="222222"/>
          <w:sz w:val="24"/>
          <w:szCs w:val="24"/>
        </w:rPr>
        <w:t xml:space="preserve">will be </w:t>
      </w:r>
      <w:r w:rsidRPr="00F7498E">
        <w:rPr>
          <w:rStyle w:val="ilfuvd"/>
          <w:rFonts w:cs="Arial"/>
          <w:bCs/>
          <w:color w:val="222222"/>
          <w:sz w:val="24"/>
          <w:szCs w:val="24"/>
        </w:rPr>
        <w:t>considered a “third country” and under EU Data Protection Law</w:t>
      </w:r>
      <w:r w:rsidR="009427C0">
        <w:rPr>
          <w:rStyle w:val="ilfuvd"/>
          <w:rFonts w:cs="Arial"/>
          <w:bCs/>
          <w:color w:val="222222"/>
          <w:sz w:val="24"/>
          <w:szCs w:val="24"/>
        </w:rPr>
        <w:t>,</w:t>
      </w:r>
      <w:r w:rsidRPr="00F7498E">
        <w:rPr>
          <w:rStyle w:val="ilfuvd"/>
          <w:rFonts w:cs="Arial"/>
          <w:bCs/>
          <w:color w:val="222222"/>
          <w:sz w:val="24"/>
          <w:szCs w:val="24"/>
        </w:rPr>
        <w:t xml:space="preserve"> all transfers of personal data from the HSE to HSE suppliers within the UK would require the implementation of ‘appropriate safeguards’.</w:t>
      </w:r>
      <w:r w:rsidR="00C65070">
        <w:rPr>
          <w:rStyle w:val="ilfuvd"/>
          <w:rFonts w:cs="Arial"/>
          <w:bCs/>
          <w:color w:val="222222"/>
          <w:sz w:val="24"/>
          <w:szCs w:val="24"/>
        </w:rPr>
        <w:t xml:space="preserve">  </w:t>
      </w:r>
    </w:p>
    <w:p w14:paraId="249249CE" w14:textId="626B952A" w:rsidR="00F7498E" w:rsidRPr="00F7498E" w:rsidRDefault="00C65070">
      <w:pPr>
        <w:rPr>
          <w:sz w:val="24"/>
          <w:szCs w:val="24"/>
        </w:rPr>
      </w:pPr>
      <w:r>
        <w:rPr>
          <w:rStyle w:val="ilfuvd"/>
          <w:rFonts w:cs="Arial"/>
          <w:bCs/>
          <w:color w:val="222222"/>
          <w:sz w:val="24"/>
          <w:szCs w:val="24"/>
        </w:rPr>
        <w:t>However, while the UK has exited the EU it has now entered into a ‘transition period’ with the EU where it will continue to uphold the EU GDPR rules until the end of the transition period which is currently set at 31</w:t>
      </w:r>
      <w:r w:rsidRPr="00E51260">
        <w:rPr>
          <w:rStyle w:val="ilfuvd"/>
          <w:rFonts w:cs="Arial"/>
          <w:bCs/>
          <w:color w:val="222222"/>
          <w:sz w:val="24"/>
          <w:szCs w:val="24"/>
          <w:vertAlign w:val="superscript"/>
        </w:rPr>
        <w:t>st</w:t>
      </w:r>
      <w:r>
        <w:rPr>
          <w:rStyle w:val="ilfuvd"/>
          <w:rFonts w:cs="Arial"/>
          <w:bCs/>
          <w:color w:val="222222"/>
          <w:sz w:val="24"/>
          <w:szCs w:val="24"/>
        </w:rPr>
        <w:t xml:space="preserve"> December 2020.  Following the expiry of the transition period, or any extension thereof, the transfer of personal data to the UK will require us to have appropriate safeguards in place until such a time as the UK secures an adequacy decision with the EU.</w:t>
      </w:r>
    </w:p>
    <w:p w14:paraId="1B261C09" w14:textId="77777777" w:rsidR="00F7498E" w:rsidRPr="00F7498E" w:rsidRDefault="00F7498E">
      <w:pPr>
        <w:rPr>
          <w:rStyle w:val="ilfuvd"/>
          <w:rFonts w:cs="Arial"/>
          <w:bCs/>
          <w:color w:val="222222"/>
          <w:sz w:val="24"/>
          <w:szCs w:val="24"/>
        </w:rPr>
      </w:pPr>
      <w:r w:rsidRPr="00F7498E">
        <w:rPr>
          <w:sz w:val="24"/>
          <w:szCs w:val="24"/>
        </w:rPr>
        <w:t xml:space="preserve">Under EU </w:t>
      </w:r>
      <w:r w:rsidRPr="00F7498E">
        <w:rPr>
          <w:rStyle w:val="ilfuvd"/>
          <w:rFonts w:cs="Arial"/>
          <w:bCs/>
          <w:color w:val="222222"/>
          <w:sz w:val="24"/>
          <w:szCs w:val="24"/>
        </w:rPr>
        <w:t>Data Protection Law ‘transfers of personal data’</w:t>
      </w:r>
      <w:r w:rsidR="00C65070">
        <w:rPr>
          <w:rStyle w:val="ilfuvd"/>
          <w:rFonts w:cs="Arial"/>
          <w:bCs/>
          <w:color w:val="222222"/>
          <w:sz w:val="24"/>
          <w:szCs w:val="24"/>
        </w:rPr>
        <w:t xml:space="preserve"> to a third country</w:t>
      </w:r>
      <w:r w:rsidRPr="00F7498E">
        <w:rPr>
          <w:rStyle w:val="ilfuvd"/>
          <w:rFonts w:cs="Arial"/>
          <w:bCs/>
          <w:color w:val="222222"/>
          <w:sz w:val="24"/>
          <w:szCs w:val="24"/>
        </w:rPr>
        <w:t xml:space="preserve"> can mean any of the following:</w:t>
      </w:r>
    </w:p>
    <w:p w14:paraId="200E4197" w14:textId="68CF5746" w:rsidR="00F7498E" w:rsidRDefault="00F7498E" w:rsidP="00F7498E">
      <w:pPr>
        <w:pStyle w:val="ListParagraph"/>
        <w:numPr>
          <w:ilvl w:val="0"/>
          <w:numId w:val="1"/>
        </w:numPr>
        <w:rPr>
          <w:sz w:val="24"/>
          <w:szCs w:val="24"/>
        </w:rPr>
      </w:pPr>
      <w:r>
        <w:rPr>
          <w:sz w:val="24"/>
          <w:szCs w:val="24"/>
        </w:rPr>
        <w:t xml:space="preserve">HSE personal data </w:t>
      </w:r>
      <w:r w:rsidR="00C65070">
        <w:rPr>
          <w:sz w:val="24"/>
          <w:szCs w:val="24"/>
        </w:rPr>
        <w:t xml:space="preserve">that </w:t>
      </w:r>
      <w:r>
        <w:rPr>
          <w:sz w:val="24"/>
          <w:szCs w:val="24"/>
        </w:rPr>
        <w:t>continue</w:t>
      </w:r>
      <w:r w:rsidR="00C65070">
        <w:rPr>
          <w:sz w:val="24"/>
          <w:szCs w:val="24"/>
        </w:rPr>
        <w:t>s</w:t>
      </w:r>
      <w:r>
        <w:rPr>
          <w:sz w:val="24"/>
          <w:szCs w:val="24"/>
        </w:rPr>
        <w:t xml:space="preserve"> to be </w:t>
      </w:r>
      <w:r>
        <w:rPr>
          <w:sz w:val="24"/>
          <w:szCs w:val="24"/>
          <w:u w:val="single"/>
        </w:rPr>
        <w:t>hosted</w:t>
      </w:r>
      <w:r w:rsidRPr="00F7498E">
        <w:rPr>
          <w:sz w:val="24"/>
          <w:szCs w:val="24"/>
        </w:rPr>
        <w:t xml:space="preserve"> by your </w:t>
      </w:r>
      <w:r w:rsidR="009427C0">
        <w:rPr>
          <w:sz w:val="24"/>
          <w:szCs w:val="24"/>
        </w:rPr>
        <w:t>Company or your C</w:t>
      </w:r>
      <w:r>
        <w:rPr>
          <w:sz w:val="24"/>
          <w:szCs w:val="24"/>
        </w:rPr>
        <w:t>ompany’s sub-processors within the UK;</w:t>
      </w:r>
    </w:p>
    <w:p w14:paraId="5DF6F9CC" w14:textId="77777777" w:rsidR="00F7498E" w:rsidRPr="00F7498E" w:rsidRDefault="00F7498E" w:rsidP="00F7498E">
      <w:pPr>
        <w:pStyle w:val="ListParagraph"/>
        <w:rPr>
          <w:sz w:val="24"/>
          <w:szCs w:val="24"/>
        </w:rPr>
      </w:pPr>
    </w:p>
    <w:p w14:paraId="66D9ECEF" w14:textId="341149BE" w:rsidR="00F7498E" w:rsidRDefault="00F7498E" w:rsidP="00F7498E">
      <w:pPr>
        <w:pStyle w:val="ListParagraph"/>
        <w:numPr>
          <w:ilvl w:val="0"/>
          <w:numId w:val="1"/>
        </w:numPr>
        <w:rPr>
          <w:sz w:val="24"/>
          <w:szCs w:val="24"/>
        </w:rPr>
      </w:pPr>
      <w:r>
        <w:rPr>
          <w:sz w:val="24"/>
          <w:szCs w:val="24"/>
        </w:rPr>
        <w:t xml:space="preserve">HSE </w:t>
      </w:r>
      <w:r w:rsidRPr="00F7498E">
        <w:rPr>
          <w:sz w:val="24"/>
          <w:szCs w:val="24"/>
        </w:rPr>
        <w:t xml:space="preserve">Personal data </w:t>
      </w:r>
      <w:r>
        <w:rPr>
          <w:sz w:val="24"/>
          <w:szCs w:val="24"/>
        </w:rPr>
        <w:t xml:space="preserve">which is hosted within a country within the European Economic Area (EEA),  </w:t>
      </w:r>
      <w:r w:rsidR="00C65070">
        <w:rPr>
          <w:sz w:val="24"/>
          <w:szCs w:val="24"/>
        </w:rPr>
        <w:t xml:space="preserve">that </w:t>
      </w:r>
      <w:r>
        <w:rPr>
          <w:sz w:val="24"/>
          <w:szCs w:val="24"/>
        </w:rPr>
        <w:t>continue</w:t>
      </w:r>
      <w:r w:rsidR="00C65070">
        <w:rPr>
          <w:sz w:val="24"/>
          <w:szCs w:val="24"/>
        </w:rPr>
        <w:t>s</w:t>
      </w:r>
      <w:r>
        <w:rPr>
          <w:sz w:val="24"/>
          <w:szCs w:val="24"/>
        </w:rPr>
        <w:t xml:space="preserve"> to </w:t>
      </w:r>
      <w:r w:rsidRPr="00F7498E">
        <w:rPr>
          <w:sz w:val="24"/>
          <w:szCs w:val="24"/>
        </w:rPr>
        <w:t xml:space="preserve">be </w:t>
      </w:r>
      <w:r w:rsidRPr="00F7498E">
        <w:rPr>
          <w:sz w:val="24"/>
          <w:szCs w:val="24"/>
          <w:u w:val="single"/>
        </w:rPr>
        <w:t>viewed</w:t>
      </w:r>
      <w:r w:rsidR="009427C0">
        <w:rPr>
          <w:sz w:val="24"/>
          <w:szCs w:val="24"/>
        </w:rPr>
        <w:t xml:space="preserve"> by your Company or your C</w:t>
      </w:r>
      <w:r>
        <w:rPr>
          <w:sz w:val="24"/>
          <w:szCs w:val="24"/>
        </w:rPr>
        <w:t>ompany’s sub-processors from within the UK;</w:t>
      </w:r>
    </w:p>
    <w:p w14:paraId="51638742" w14:textId="77777777" w:rsidR="00F7498E" w:rsidRPr="00F7498E" w:rsidRDefault="00F7498E" w:rsidP="00F7498E">
      <w:pPr>
        <w:pStyle w:val="ListParagraph"/>
        <w:rPr>
          <w:sz w:val="24"/>
          <w:szCs w:val="24"/>
        </w:rPr>
      </w:pPr>
    </w:p>
    <w:p w14:paraId="7248C12C" w14:textId="36780F19" w:rsidR="00F7498E" w:rsidRDefault="00F7498E" w:rsidP="00F7498E">
      <w:pPr>
        <w:pStyle w:val="ListParagraph"/>
        <w:numPr>
          <w:ilvl w:val="0"/>
          <w:numId w:val="1"/>
        </w:numPr>
        <w:rPr>
          <w:rStyle w:val="ilfuvd"/>
          <w:rFonts w:cs="Arial"/>
          <w:bCs/>
          <w:color w:val="222222"/>
        </w:rPr>
      </w:pPr>
      <w:r>
        <w:rPr>
          <w:sz w:val="24"/>
          <w:szCs w:val="24"/>
        </w:rPr>
        <w:t xml:space="preserve">HSE Personal data which is hosted within a country within the European Economic Area (EEA), </w:t>
      </w:r>
      <w:r w:rsidR="00C65070">
        <w:rPr>
          <w:sz w:val="24"/>
          <w:szCs w:val="24"/>
        </w:rPr>
        <w:t xml:space="preserve">that </w:t>
      </w:r>
      <w:r>
        <w:rPr>
          <w:sz w:val="24"/>
          <w:szCs w:val="24"/>
        </w:rPr>
        <w:t>continue</w:t>
      </w:r>
      <w:r w:rsidR="00C65070">
        <w:rPr>
          <w:sz w:val="24"/>
          <w:szCs w:val="24"/>
        </w:rPr>
        <w:t>s</w:t>
      </w:r>
      <w:r>
        <w:rPr>
          <w:sz w:val="24"/>
          <w:szCs w:val="24"/>
        </w:rPr>
        <w:t xml:space="preserve"> to be </w:t>
      </w:r>
      <w:r w:rsidRPr="003818DF">
        <w:rPr>
          <w:sz w:val="24"/>
          <w:szCs w:val="24"/>
          <w:u w:val="single"/>
        </w:rPr>
        <w:t>accessed</w:t>
      </w:r>
      <w:r w:rsidR="009427C0">
        <w:rPr>
          <w:sz w:val="24"/>
          <w:szCs w:val="24"/>
        </w:rPr>
        <w:t xml:space="preserve"> by your Company or your C</w:t>
      </w:r>
      <w:r>
        <w:rPr>
          <w:sz w:val="24"/>
          <w:szCs w:val="24"/>
        </w:rPr>
        <w:t xml:space="preserve">ompany’s sub-processors from within the UK. </w:t>
      </w:r>
    </w:p>
    <w:p w14:paraId="6C2798C9" w14:textId="4BE5BBAC" w:rsidR="009427C0" w:rsidRPr="009427C0" w:rsidRDefault="00C65070">
      <w:pPr>
        <w:rPr>
          <w:rStyle w:val="ilfuvd"/>
          <w:rFonts w:cs="Arial"/>
          <w:bCs/>
          <w:color w:val="000000" w:themeColor="text1"/>
          <w:sz w:val="24"/>
          <w:szCs w:val="24"/>
        </w:rPr>
      </w:pPr>
      <w:r>
        <w:rPr>
          <w:rStyle w:val="ilfuvd"/>
          <w:rFonts w:cs="Arial"/>
          <w:bCs/>
          <w:sz w:val="24"/>
          <w:szCs w:val="24"/>
        </w:rPr>
        <w:t>Following the expiry of the transition period</w:t>
      </w:r>
      <w:r w:rsidR="009427C0" w:rsidRPr="00584F58">
        <w:rPr>
          <w:rStyle w:val="ilfuvd"/>
          <w:rFonts w:cs="Arial"/>
          <w:bCs/>
          <w:sz w:val="24"/>
          <w:szCs w:val="24"/>
        </w:rPr>
        <w:t xml:space="preserve"> </w:t>
      </w:r>
      <w:r w:rsidR="00F7498E">
        <w:rPr>
          <w:rStyle w:val="ilfuvd"/>
          <w:rFonts w:cs="Arial"/>
          <w:bCs/>
          <w:color w:val="222222"/>
          <w:sz w:val="24"/>
          <w:szCs w:val="24"/>
        </w:rPr>
        <w:t xml:space="preserve">any of </w:t>
      </w:r>
      <w:r w:rsidR="009427C0">
        <w:rPr>
          <w:rStyle w:val="ilfuvd"/>
          <w:rFonts w:cs="Arial"/>
          <w:bCs/>
          <w:color w:val="222222"/>
          <w:sz w:val="24"/>
          <w:szCs w:val="24"/>
        </w:rPr>
        <w:t>the s</w:t>
      </w:r>
      <w:r w:rsidR="00F7498E" w:rsidRPr="00F7498E">
        <w:rPr>
          <w:rStyle w:val="ilfuvd"/>
          <w:rFonts w:cs="Arial"/>
          <w:bCs/>
          <w:color w:val="222222"/>
          <w:sz w:val="24"/>
          <w:szCs w:val="24"/>
        </w:rPr>
        <w:t>ervices your Company currently provide</w:t>
      </w:r>
      <w:r w:rsidR="00F7498E">
        <w:rPr>
          <w:rStyle w:val="ilfuvd"/>
          <w:rFonts w:cs="Arial"/>
          <w:bCs/>
          <w:color w:val="222222"/>
          <w:sz w:val="24"/>
          <w:szCs w:val="24"/>
        </w:rPr>
        <w:t>s</w:t>
      </w:r>
      <w:r w:rsidR="00F7498E" w:rsidRPr="00F7498E">
        <w:rPr>
          <w:rStyle w:val="ilfuvd"/>
          <w:rFonts w:cs="Arial"/>
          <w:bCs/>
          <w:color w:val="222222"/>
          <w:sz w:val="24"/>
          <w:szCs w:val="24"/>
        </w:rPr>
        <w:t xml:space="preserve"> </w:t>
      </w:r>
      <w:r>
        <w:rPr>
          <w:rStyle w:val="ilfuvd"/>
          <w:rFonts w:cs="Arial"/>
          <w:bCs/>
          <w:color w:val="222222"/>
          <w:sz w:val="24"/>
          <w:szCs w:val="24"/>
        </w:rPr>
        <w:t xml:space="preserve">to </w:t>
      </w:r>
      <w:r w:rsidR="00F7498E" w:rsidRPr="00F7498E">
        <w:rPr>
          <w:rStyle w:val="ilfuvd"/>
          <w:rFonts w:cs="Arial"/>
          <w:bCs/>
          <w:color w:val="222222"/>
          <w:sz w:val="24"/>
          <w:szCs w:val="24"/>
        </w:rPr>
        <w:t xml:space="preserve">the HSE </w:t>
      </w:r>
      <w:r>
        <w:rPr>
          <w:rStyle w:val="ilfuvd"/>
          <w:rFonts w:cs="Arial"/>
          <w:bCs/>
          <w:color w:val="222222"/>
          <w:sz w:val="24"/>
          <w:szCs w:val="24"/>
        </w:rPr>
        <w:t xml:space="preserve">that </w:t>
      </w:r>
      <w:r w:rsidR="00F7498E" w:rsidRPr="00F7498E">
        <w:rPr>
          <w:rStyle w:val="ilfuvd"/>
          <w:rFonts w:cs="Arial"/>
          <w:bCs/>
          <w:color w:val="222222"/>
          <w:sz w:val="24"/>
          <w:szCs w:val="24"/>
        </w:rPr>
        <w:t>involve</w:t>
      </w:r>
      <w:r w:rsidR="009427C0">
        <w:rPr>
          <w:rStyle w:val="ilfuvd"/>
          <w:rFonts w:cs="Arial"/>
          <w:bCs/>
          <w:color w:val="222222"/>
          <w:sz w:val="24"/>
          <w:szCs w:val="24"/>
        </w:rPr>
        <w:t>s</w:t>
      </w:r>
      <w:r w:rsidR="00F7498E" w:rsidRPr="00F7498E">
        <w:rPr>
          <w:rStyle w:val="ilfuvd"/>
          <w:rFonts w:cs="Arial"/>
          <w:bCs/>
          <w:color w:val="222222"/>
          <w:sz w:val="24"/>
          <w:szCs w:val="24"/>
        </w:rPr>
        <w:t xml:space="preserve"> the transfer of </w:t>
      </w:r>
      <w:r w:rsidR="00F7498E">
        <w:rPr>
          <w:rStyle w:val="ilfuvd"/>
          <w:rFonts w:cs="Arial"/>
          <w:bCs/>
          <w:color w:val="222222"/>
          <w:sz w:val="24"/>
          <w:szCs w:val="24"/>
        </w:rPr>
        <w:t xml:space="preserve">HSE </w:t>
      </w:r>
      <w:r w:rsidR="00F7498E" w:rsidRPr="00F7498E">
        <w:rPr>
          <w:rStyle w:val="ilfuvd"/>
          <w:rFonts w:cs="Arial"/>
          <w:bCs/>
          <w:color w:val="222222"/>
          <w:sz w:val="24"/>
          <w:szCs w:val="24"/>
        </w:rPr>
        <w:t>personal data</w:t>
      </w:r>
      <w:r w:rsidR="009427C0">
        <w:rPr>
          <w:rStyle w:val="ilfuvd"/>
          <w:rFonts w:cs="Arial"/>
          <w:bCs/>
          <w:color w:val="222222"/>
          <w:sz w:val="24"/>
          <w:szCs w:val="24"/>
        </w:rPr>
        <w:t xml:space="preserve"> to the UK (</w:t>
      </w:r>
      <w:r w:rsidR="00F7498E" w:rsidRPr="00F7498E">
        <w:rPr>
          <w:rStyle w:val="ilfuvd"/>
          <w:rFonts w:cs="Arial"/>
          <w:bCs/>
          <w:color w:val="222222"/>
          <w:sz w:val="24"/>
          <w:szCs w:val="24"/>
        </w:rPr>
        <w:t>as defined above</w:t>
      </w:r>
      <w:r w:rsidR="009427C0">
        <w:rPr>
          <w:rStyle w:val="ilfuvd"/>
          <w:rFonts w:cs="Arial"/>
          <w:bCs/>
          <w:color w:val="222222"/>
          <w:sz w:val="24"/>
          <w:szCs w:val="24"/>
        </w:rPr>
        <w:t xml:space="preserve">), </w:t>
      </w:r>
      <w:r>
        <w:rPr>
          <w:rStyle w:val="ilfuvd"/>
          <w:rFonts w:cs="Arial"/>
          <w:bCs/>
          <w:color w:val="222222"/>
          <w:sz w:val="24"/>
          <w:szCs w:val="24"/>
        </w:rPr>
        <w:t xml:space="preserve">requires that </w:t>
      </w:r>
      <w:r w:rsidR="00F7498E" w:rsidRPr="00584F58">
        <w:rPr>
          <w:rStyle w:val="ilfuvd"/>
          <w:rFonts w:cs="Arial"/>
          <w:bCs/>
          <w:sz w:val="24"/>
          <w:szCs w:val="24"/>
        </w:rPr>
        <w:t xml:space="preserve">the HSE </w:t>
      </w:r>
      <w:r>
        <w:rPr>
          <w:rStyle w:val="ilfuvd"/>
          <w:rFonts w:cs="Arial"/>
          <w:bCs/>
          <w:sz w:val="24"/>
          <w:szCs w:val="24"/>
        </w:rPr>
        <w:t>is</w:t>
      </w:r>
      <w:r w:rsidR="009427C0" w:rsidRPr="00584F58">
        <w:rPr>
          <w:rStyle w:val="ilfuvd"/>
          <w:rFonts w:cs="Arial"/>
          <w:bCs/>
          <w:sz w:val="24"/>
          <w:szCs w:val="24"/>
        </w:rPr>
        <w:t xml:space="preserve"> legally </w:t>
      </w:r>
      <w:r>
        <w:rPr>
          <w:rStyle w:val="ilfuvd"/>
          <w:rFonts w:cs="Arial"/>
          <w:bCs/>
          <w:sz w:val="24"/>
          <w:szCs w:val="24"/>
        </w:rPr>
        <w:t>obliged</w:t>
      </w:r>
      <w:r w:rsidRPr="00584F58">
        <w:rPr>
          <w:rStyle w:val="ilfuvd"/>
          <w:rFonts w:cs="Arial"/>
          <w:bCs/>
          <w:sz w:val="24"/>
          <w:szCs w:val="24"/>
        </w:rPr>
        <w:t xml:space="preserve"> </w:t>
      </w:r>
      <w:r w:rsidR="009427C0" w:rsidRPr="00584F58">
        <w:rPr>
          <w:rStyle w:val="ilfuvd"/>
          <w:rFonts w:cs="Arial"/>
          <w:bCs/>
          <w:sz w:val="24"/>
          <w:szCs w:val="24"/>
        </w:rPr>
        <w:t>under EU Data Protection Law</w:t>
      </w:r>
      <w:r w:rsidR="009427C0" w:rsidRPr="009427C0">
        <w:rPr>
          <w:rStyle w:val="ilfuvd"/>
          <w:rFonts w:cs="Arial"/>
          <w:bCs/>
          <w:color w:val="000000" w:themeColor="text1"/>
          <w:sz w:val="24"/>
          <w:szCs w:val="24"/>
        </w:rPr>
        <w:t xml:space="preserve"> to </w:t>
      </w:r>
      <w:r w:rsidR="009427C0">
        <w:rPr>
          <w:rStyle w:val="ilfuvd"/>
          <w:rFonts w:cs="Arial"/>
          <w:bCs/>
          <w:color w:val="222222"/>
          <w:sz w:val="24"/>
          <w:szCs w:val="24"/>
        </w:rPr>
        <w:t xml:space="preserve">implement </w:t>
      </w:r>
      <w:r w:rsidR="009427C0" w:rsidRPr="00F7498E">
        <w:rPr>
          <w:rStyle w:val="ilfuvd"/>
          <w:rFonts w:cs="Arial"/>
          <w:bCs/>
          <w:color w:val="222222"/>
          <w:sz w:val="24"/>
          <w:szCs w:val="24"/>
        </w:rPr>
        <w:t>‘appropriate safeguards’</w:t>
      </w:r>
      <w:r w:rsidR="009427C0">
        <w:rPr>
          <w:rStyle w:val="ilfuvd"/>
          <w:rFonts w:cs="Arial"/>
          <w:bCs/>
          <w:color w:val="222222"/>
          <w:sz w:val="24"/>
          <w:szCs w:val="24"/>
        </w:rPr>
        <w:t xml:space="preserve"> </w:t>
      </w:r>
      <w:r w:rsidR="009427C0" w:rsidRPr="009427C0">
        <w:rPr>
          <w:rStyle w:val="ilfuvd"/>
          <w:rFonts w:cs="Arial"/>
          <w:bCs/>
          <w:color w:val="000000" w:themeColor="text1"/>
          <w:sz w:val="24"/>
          <w:szCs w:val="24"/>
        </w:rPr>
        <w:t>in order to continue to transfer HSE personal data to your Company within the UK.</w:t>
      </w:r>
    </w:p>
    <w:p w14:paraId="461D5520" w14:textId="475D87C1" w:rsidR="00F7498E" w:rsidRPr="001707ED" w:rsidRDefault="00F7498E">
      <w:pPr>
        <w:rPr>
          <w:rStyle w:val="ilfuvd"/>
          <w:rFonts w:cs="Arial"/>
          <w:bCs/>
          <w:sz w:val="24"/>
          <w:szCs w:val="24"/>
        </w:rPr>
      </w:pPr>
      <w:r>
        <w:rPr>
          <w:rStyle w:val="ilfuvd"/>
          <w:rFonts w:cs="Arial"/>
          <w:bCs/>
          <w:color w:val="222222"/>
          <w:sz w:val="24"/>
          <w:szCs w:val="24"/>
        </w:rPr>
        <w:t>The HSE feels the easiest and most straight forward of these ‘</w:t>
      </w:r>
      <w:r w:rsidR="009427C0">
        <w:rPr>
          <w:rStyle w:val="ilfuvd"/>
          <w:rFonts w:cs="Arial"/>
          <w:bCs/>
          <w:color w:val="222222"/>
          <w:sz w:val="24"/>
          <w:szCs w:val="24"/>
        </w:rPr>
        <w:t xml:space="preserve">appropriate </w:t>
      </w:r>
      <w:r>
        <w:rPr>
          <w:rStyle w:val="ilfuvd"/>
          <w:rFonts w:cs="Arial"/>
          <w:bCs/>
          <w:color w:val="222222"/>
          <w:sz w:val="24"/>
          <w:szCs w:val="24"/>
        </w:rPr>
        <w:t xml:space="preserve">safeguards’ to implement would be for the HSE and your Company to enter into an EU Standard Contractual Clauses Agreement. </w:t>
      </w:r>
      <w:r w:rsidR="009427C0" w:rsidRPr="001707ED">
        <w:rPr>
          <w:rStyle w:val="ilfuvd"/>
          <w:rFonts w:cs="Arial"/>
          <w:bCs/>
          <w:sz w:val="24"/>
          <w:szCs w:val="24"/>
        </w:rPr>
        <w:t xml:space="preserve">The EU Standard Contractual Clauses Agreements are composed of EU approved legally binding contract clauses and supporting documentation, and they are used by organisations such as the HSE to legally transfer HSE personal data to a legal entity located in a country outside the European Economic Area (EEA). The EU </w:t>
      </w:r>
      <w:r w:rsidR="009427C0" w:rsidRPr="001707ED">
        <w:rPr>
          <w:rStyle w:val="ilfuvd"/>
          <w:rFonts w:cs="Arial"/>
          <w:bCs/>
          <w:sz w:val="24"/>
          <w:szCs w:val="24"/>
        </w:rPr>
        <w:lastRenderedPageBreak/>
        <w:t xml:space="preserve">Standard Contractual Clauses Agreement between the HSE and your Company would only come into effect, </w:t>
      </w:r>
      <w:r w:rsidR="00C65070">
        <w:rPr>
          <w:rStyle w:val="ilfuvd"/>
          <w:rFonts w:cs="Arial"/>
          <w:bCs/>
          <w:sz w:val="24"/>
          <w:szCs w:val="24"/>
        </w:rPr>
        <w:t>at the expiry of the transition period, or extension thereof, when the UK is deemed a third country without an adequacy decision in place.</w:t>
      </w:r>
    </w:p>
    <w:p w14:paraId="6E577B13" w14:textId="68A03F05" w:rsidR="00F7498E" w:rsidRPr="00F7498E" w:rsidRDefault="00F7498E" w:rsidP="00F7498E">
      <w:pPr>
        <w:rPr>
          <w:rStyle w:val="ilfuvd"/>
          <w:rFonts w:cs="Arial"/>
          <w:b/>
          <w:bCs/>
          <w:color w:val="222222"/>
          <w:sz w:val="24"/>
          <w:szCs w:val="24"/>
        </w:rPr>
      </w:pPr>
      <w:r>
        <w:rPr>
          <w:rStyle w:val="ilfuvd"/>
          <w:rFonts w:cs="Arial"/>
          <w:bCs/>
          <w:color w:val="222222"/>
          <w:sz w:val="24"/>
          <w:szCs w:val="24"/>
        </w:rPr>
        <w:t xml:space="preserve">The HSE have attached a copy of the EU Standard Contractual Clauses Agreement and, the HSE would appreciate if your Company could, complete in full all relevant parts of the Agreement, before signing and returning a copy of the Agreement to the HSE </w:t>
      </w:r>
      <w:r w:rsidR="00C65070">
        <w:rPr>
          <w:rStyle w:val="ilfuvd"/>
          <w:rFonts w:cs="Arial"/>
          <w:bCs/>
          <w:color w:val="222222"/>
          <w:sz w:val="24"/>
          <w:szCs w:val="24"/>
        </w:rPr>
        <w:t xml:space="preserve">at the earliest possible date but </w:t>
      </w:r>
      <w:r>
        <w:rPr>
          <w:rStyle w:val="ilfuvd"/>
          <w:rFonts w:cs="Arial"/>
          <w:bCs/>
          <w:color w:val="222222"/>
          <w:sz w:val="24"/>
          <w:szCs w:val="24"/>
        </w:rPr>
        <w:t xml:space="preserve">no later than </w:t>
      </w:r>
      <w:r w:rsidR="00826ACC" w:rsidRPr="00826ACC">
        <w:rPr>
          <w:rStyle w:val="ilfuvd"/>
          <w:rFonts w:cs="Arial"/>
          <w:b/>
          <w:bCs/>
          <w:color w:val="222222"/>
          <w:sz w:val="24"/>
          <w:szCs w:val="24"/>
        </w:rPr>
        <w:t>31</w:t>
      </w:r>
      <w:r w:rsidR="00826ACC" w:rsidRPr="00826ACC">
        <w:rPr>
          <w:rStyle w:val="ilfuvd"/>
          <w:rFonts w:cs="Arial"/>
          <w:b/>
          <w:bCs/>
          <w:color w:val="222222"/>
          <w:sz w:val="24"/>
          <w:szCs w:val="24"/>
          <w:vertAlign w:val="superscript"/>
        </w:rPr>
        <w:t>st</w:t>
      </w:r>
      <w:r w:rsidR="00826ACC" w:rsidRPr="00826ACC">
        <w:rPr>
          <w:rStyle w:val="ilfuvd"/>
          <w:rFonts w:cs="Arial"/>
          <w:b/>
          <w:bCs/>
          <w:color w:val="222222"/>
          <w:sz w:val="24"/>
          <w:szCs w:val="24"/>
        </w:rPr>
        <w:t xml:space="preserve"> October</w:t>
      </w:r>
      <w:r w:rsidR="00826ACC">
        <w:rPr>
          <w:rStyle w:val="ilfuvd"/>
          <w:rFonts w:cs="Arial"/>
          <w:b/>
          <w:bCs/>
          <w:color w:val="222222"/>
          <w:sz w:val="24"/>
          <w:szCs w:val="24"/>
        </w:rPr>
        <w:t>,</w:t>
      </w:r>
      <w:r w:rsidR="00826ACC" w:rsidRPr="00826ACC">
        <w:rPr>
          <w:rStyle w:val="ilfuvd"/>
          <w:rFonts w:cs="Arial"/>
          <w:b/>
          <w:bCs/>
          <w:color w:val="222222"/>
          <w:sz w:val="24"/>
          <w:szCs w:val="24"/>
        </w:rPr>
        <w:t xml:space="preserve"> </w:t>
      </w:r>
      <w:r w:rsidR="00C65070">
        <w:rPr>
          <w:rStyle w:val="ilfuvd"/>
          <w:rFonts w:cs="Arial"/>
          <w:b/>
          <w:bCs/>
          <w:color w:val="222222"/>
          <w:sz w:val="24"/>
          <w:szCs w:val="24"/>
        </w:rPr>
        <w:t>2020</w:t>
      </w:r>
      <w:r>
        <w:rPr>
          <w:rStyle w:val="ilfuvd"/>
          <w:rFonts w:cs="Arial"/>
          <w:b/>
          <w:bCs/>
          <w:color w:val="222222"/>
          <w:sz w:val="24"/>
          <w:szCs w:val="24"/>
        </w:rPr>
        <w:t xml:space="preserve">. </w:t>
      </w:r>
      <w:r w:rsidRPr="00F7498E">
        <w:rPr>
          <w:rStyle w:val="ilfuvd"/>
          <w:rFonts w:cs="Arial"/>
          <w:bCs/>
          <w:color w:val="222222"/>
          <w:sz w:val="24"/>
          <w:szCs w:val="24"/>
        </w:rPr>
        <w:t xml:space="preserve">Once your Company has </w:t>
      </w:r>
      <w:r>
        <w:rPr>
          <w:rStyle w:val="ilfuvd"/>
          <w:rFonts w:cs="Arial"/>
          <w:bCs/>
          <w:color w:val="222222"/>
          <w:sz w:val="24"/>
          <w:szCs w:val="24"/>
        </w:rPr>
        <w:t xml:space="preserve">completed and </w:t>
      </w:r>
      <w:r w:rsidRPr="00F7498E">
        <w:rPr>
          <w:rStyle w:val="ilfuvd"/>
          <w:rFonts w:cs="Arial"/>
          <w:bCs/>
          <w:color w:val="222222"/>
          <w:sz w:val="24"/>
          <w:szCs w:val="24"/>
        </w:rPr>
        <w:t xml:space="preserve">returned </w:t>
      </w:r>
      <w:r>
        <w:rPr>
          <w:rStyle w:val="ilfuvd"/>
          <w:rFonts w:cs="Arial"/>
          <w:bCs/>
          <w:color w:val="222222"/>
          <w:sz w:val="24"/>
          <w:szCs w:val="24"/>
        </w:rPr>
        <w:t xml:space="preserve">the </w:t>
      </w:r>
      <w:r w:rsidRPr="00F7498E">
        <w:rPr>
          <w:rStyle w:val="ilfuvd"/>
          <w:rFonts w:cs="Arial"/>
          <w:bCs/>
          <w:color w:val="222222"/>
          <w:sz w:val="24"/>
          <w:szCs w:val="24"/>
        </w:rPr>
        <w:t>signed Agreement to the HSE, the HSE will counter</w:t>
      </w:r>
      <w:r>
        <w:rPr>
          <w:rStyle w:val="ilfuvd"/>
          <w:rFonts w:cs="Arial"/>
          <w:bCs/>
          <w:color w:val="222222"/>
          <w:sz w:val="24"/>
          <w:szCs w:val="24"/>
        </w:rPr>
        <w:t xml:space="preserve">sign the Agreement and send you </w:t>
      </w:r>
      <w:r w:rsidRPr="00F7498E">
        <w:rPr>
          <w:rStyle w:val="ilfuvd"/>
          <w:rFonts w:cs="Arial"/>
          <w:bCs/>
          <w:color w:val="222222"/>
          <w:sz w:val="24"/>
          <w:szCs w:val="24"/>
        </w:rPr>
        <w:t xml:space="preserve">a copy of the Agreement for your </w:t>
      </w:r>
      <w:r>
        <w:rPr>
          <w:rStyle w:val="ilfuvd"/>
          <w:rFonts w:cs="Arial"/>
          <w:bCs/>
          <w:color w:val="222222"/>
          <w:sz w:val="24"/>
          <w:szCs w:val="24"/>
        </w:rPr>
        <w:t xml:space="preserve">Company’s </w:t>
      </w:r>
      <w:r w:rsidRPr="00F7498E">
        <w:rPr>
          <w:rStyle w:val="ilfuvd"/>
          <w:rFonts w:cs="Arial"/>
          <w:bCs/>
          <w:color w:val="222222"/>
          <w:sz w:val="24"/>
          <w:szCs w:val="24"/>
        </w:rPr>
        <w:t>records.</w:t>
      </w:r>
      <w:r w:rsidR="004A26B6">
        <w:rPr>
          <w:rStyle w:val="ilfuvd"/>
          <w:rFonts w:cs="Arial"/>
          <w:bCs/>
          <w:color w:val="222222"/>
          <w:sz w:val="24"/>
          <w:szCs w:val="24"/>
        </w:rPr>
        <w:t xml:space="preserve">  Please note that the standard Contractual Clauses Agreement may be not modified and must be signed as provided.</w:t>
      </w:r>
    </w:p>
    <w:p w14:paraId="2D196890" w14:textId="77777777" w:rsidR="00CE7F10" w:rsidRDefault="0009637E">
      <w:pPr>
        <w:rPr>
          <w:rStyle w:val="ilfuvd"/>
          <w:rFonts w:cs="Arial"/>
          <w:bCs/>
          <w:color w:val="222222"/>
          <w:sz w:val="24"/>
          <w:szCs w:val="24"/>
        </w:rPr>
      </w:pPr>
      <w:r>
        <w:rPr>
          <w:rStyle w:val="ilfuvd"/>
          <w:rFonts w:cs="Arial"/>
          <w:bCs/>
          <w:color w:val="222222"/>
          <w:sz w:val="24"/>
          <w:szCs w:val="24"/>
        </w:rPr>
        <w:t>Please ensure that</w:t>
      </w:r>
      <w:r w:rsidR="00CE7F10">
        <w:rPr>
          <w:rStyle w:val="ilfuvd"/>
          <w:rFonts w:cs="Arial"/>
          <w:bCs/>
          <w:color w:val="222222"/>
          <w:sz w:val="24"/>
          <w:szCs w:val="24"/>
        </w:rPr>
        <w:t xml:space="preserve"> on all correspondence you quote the reference number above</w:t>
      </w:r>
    </w:p>
    <w:p w14:paraId="42CD1C14" w14:textId="77777777" w:rsidR="00F7498E" w:rsidRDefault="00F7498E">
      <w:pPr>
        <w:rPr>
          <w:rStyle w:val="ilfuvd"/>
          <w:rFonts w:cs="Arial"/>
          <w:bCs/>
          <w:color w:val="222222"/>
          <w:sz w:val="24"/>
          <w:szCs w:val="24"/>
        </w:rPr>
      </w:pPr>
      <w:r>
        <w:rPr>
          <w:rStyle w:val="ilfuvd"/>
          <w:rFonts w:cs="Arial"/>
          <w:bCs/>
          <w:color w:val="222222"/>
          <w:sz w:val="24"/>
          <w:szCs w:val="24"/>
        </w:rPr>
        <w:t xml:space="preserve">If you have any queries related to this matter, you can contact </w:t>
      </w:r>
    </w:p>
    <w:p w14:paraId="51BAF4D8" w14:textId="77777777" w:rsidR="00F7498E" w:rsidRPr="00F7498E" w:rsidRDefault="00F7498E">
      <w:pPr>
        <w:rPr>
          <w:sz w:val="24"/>
          <w:szCs w:val="24"/>
        </w:rPr>
      </w:pPr>
    </w:p>
    <w:p w14:paraId="0C4FEA8C" w14:textId="77777777" w:rsidR="00F7498E" w:rsidRDefault="00F7498E"/>
    <w:sectPr w:rsidR="00F7498E" w:rsidSect="00090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50B5A"/>
    <w:multiLevelType w:val="hybridMultilevel"/>
    <w:tmpl w:val="12B4E43E"/>
    <w:lvl w:ilvl="0" w:tplc="E4D2068C">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8E"/>
    <w:rsid w:val="00090672"/>
    <w:rsid w:val="0009637E"/>
    <w:rsid w:val="001707ED"/>
    <w:rsid w:val="001F5517"/>
    <w:rsid w:val="00482E04"/>
    <w:rsid w:val="004A26B6"/>
    <w:rsid w:val="004E219E"/>
    <w:rsid w:val="00584F58"/>
    <w:rsid w:val="005F016D"/>
    <w:rsid w:val="00747F0E"/>
    <w:rsid w:val="00826ACC"/>
    <w:rsid w:val="009427C0"/>
    <w:rsid w:val="00C028A3"/>
    <w:rsid w:val="00C65070"/>
    <w:rsid w:val="00CE7F10"/>
    <w:rsid w:val="00E51260"/>
    <w:rsid w:val="00E54B4F"/>
    <w:rsid w:val="00E82941"/>
    <w:rsid w:val="00ED3494"/>
    <w:rsid w:val="00F7498E"/>
    <w:rsid w:val="00FA3BF9"/>
    <w:rsid w:val="00FE2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F7498E"/>
  </w:style>
  <w:style w:type="paragraph" w:styleId="ListParagraph">
    <w:name w:val="List Paragraph"/>
    <w:basedOn w:val="Normal"/>
    <w:uiPriority w:val="34"/>
    <w:qFormat/>
    <w:rsid w:val="00F7498E"/>
    <w:pPr>
      <w:ind w:left="720"/>
      <w:contextualSpacing/>
    </w:pPr>
  </w:style>
  <w:style w:type="paragraph" w:styleId="BalloonText">
    <w:name w:val="Balloon Text"/>
    <w:basedOn w:val="Normal"/>
    <w:link w:val="BalloonTextChar"/>
    <w:uiPriority w:val="99"/>
    <w:semiHidden/>
    <w:unhideWhenUsed/>
    <w:rsid w:val="00F74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8E"/>
    <w:rPr>
      <w:rFonts w:ascii="Tahoma" w:hAnsi="Tahoma" w:cs="Tahoma"/>
      <w:sz w:val="16"/>
      <w:szCs w:val="16"/>
    </w:rPr>
  </w:style>
  <w:style w:type="paragraph" w:styleId="Revision">
    <w:name w:val="Revision"/>
    <w:hidden/>
    <w:uiPriority w:val="99"/>
    <w:semiHidden/>
    <w:rsid w:val="00FE2E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F7498E"/>
  </w:style>
  <w:style w:type="paragraph" w:styleId="ListParagraph">
    <w:name w:val="List Paragraph"/>
    <w:basedOn w:val="Normal"/>
    <w:uiPriority w:val="34"/>
    <w:qFormat/>
    <w:rsid w:val="00F7498E"/>
    <w:pPr>
      <w:ind w:left="720"/>
      <w:contextualSpacing/>
    </w:pPr>
  </w:style>
  <w:style w:type="paragraph" w:styleId="BalloonText">
    <w:name w:val="Balloon Text"/>
    <w:basedOn w:val="Normal"/>
    <w:link w:val="BalloonTextChar"/>
    <w:uiPriority w:val="99"/>
    <w:semiHidden/>
    <w:unhideWhenUsed/>
    <w:rsid w:val="00F74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8E"/>
    <w:rPr>
      <w:rFonts w:ascii="Tahoma" w:hAnsi="Tahoma" w:cs="Tahoma"/>
      <w:sz w:val="16"/>
      <w:szCs w:val="16"/>
    </w:rPr>
  </w:style>
  <w:style w:type="paragraph" w:styleId="Revision">
    <w:name w:val="Revision"/>
    <w:hidden/>
    <w:uiPriority w:val="99"/>
    <w:semiHidden/>
    <w:rsid w:val="00FE2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Amy Oneill</cp:lastModifiedBy>
  <cp:revision>2</cp:revision>
  <cp:lastPrinted>2020-02-18T15:04:00Z</cp:lastPrinted>
  <dcterms:created xsi:type="dcterms:W3CDTF">2020-10-06T13:34:00Z</dcterms:created>
  <dcterms:modified xsi:type="dcterms:W3CDTF">2020-10-06T13:34:00Z</dcterms:modified>
</cp:coreProperties>
</file>