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16" w:rsidRPr="00F233FF" w:rsidRDefault="00A32416" w:rsidP="00EE0316">
      <w:pPr>
        <w:pStyle w:val="Heading2"/>
        <w:rPr>
          <w:rFonts w:ascii="Arial" w:hAnsi="Arial" w:cs="Arial"/>
          <w:b/>
          <w:color w:val="538135" w:themeColor="accent6" w:themeShade="BF"/>
        </w:rPr>
      </w:pPr>
      <w:bookmarkStart w:id="0" w:name="_Toc135557968"/>
      <w:r>
        <w:rPr>
          <w:rFonts w:ascii="Arial" w:hAnsi="Arial" w:cs="Arial"/>
          <w:b/>
          <w:color w:val="538135" w:themeColor="accent6" w:themeShade="BF"/>
        </w:rPr>
        <w:t xml:space="preserve">Tool:  </w:t>
      </w:r>
      <w:r w:rsidR="00EE0316" w:rsidRPr="00F233FF">
        <w:rPr>
          <w:rFonts w:ascii="Arial" w:hAnsi="Arial" w:cs="Arial"/>
          <w:b/>
          <w:color w:val="538135" w:themeColor="accent6" w:themeShade="BF"/>
        </w:rPr>
        <w:t xml:space="preserve">Top tips </w:t>
      </w:r>
      <w:r w:rsidR="00040A24" w:rsidRPr="00F233FF">
        <w:rPr>
          <w:rFonts w:ascii="Arial" w:hAnsi="Arial" w:cs="Arial"/>
          <w:b/>
          <w:color w:val="538135" w:themeColor="accent6" w:themeShade="BF"/>
        </w:rPr>
        <w:t>for</w:t>
      </w:r>
      <w:r w:rsidR="00EE0316" w:rsidRPr="00F233FF">
        <w:rPr>
          <w:rFonts w:ascii="Arial" w:hAnsi="Arial" w:cs="Arial"/>
          <w:b/>
          <w:color w:val="538135" w:themeColor="accent6" w:themeShade="BF"/>
        </w:rPr>
        <w:t xml:space="preserve"> writing </w:t>
      </w:r>
      <w:r w:rsidR="00464591">
        <w:rPr>
          <w:rFonts w:ascii="Arial" w:hAnsi="Arial" w:cs="Arial"/>
          <w:b/>
          <w:color w:val="538135" w:themeColor="accent6" w:themeShade="BF"/>
        </w:rPr>
        <w:t xml:space="preserve">HSE </w:t>
      </w:r>
      <w:r w:rsidR="00EE0316" w:rsidRPr="00F233FF">
        <w:rPr>
          <w:rFonts w:ascii="Arial" w:hAnsi="Arial" w:cs="Arial"/>
          <w:b/>
          <w:color w:val="538135" w:themeColor="accent6" w:themeShade="BF"/>
        </w:rPr>
        <w:t xml:space="preserve">National </w:t>
      </w:r>
      <w:bookmarkEnd w:id="0"/>
      <w:r w:rsidR="00464591">
        <w:rPr>
          <w:rFonts w:ascii="Arial" w:hAnsi="Arial" w:cs="Arial"/>
          <w:b/>
          <w:color w:val="538135" w:themeColor="accent6" w:themeShade="BF"/>
        </w:rPr>
        <w:t>Policies, Procedures, Protocols and Guidelines (3PGs)</w:t>
      </w:r>
      <w:bookmarkStart w:id="1" w:name="_GoBack"/>
      <w:bookmarkEnd w:id="1"/>
    </w:p>
    <w:p w:rsidR="00EE0316" w:rsidRDefault="00EE0316" w:rsidP="00EE0316">
      <w:pPr>
        <w:rPr>
          <w:rFonts w:ascii="Calibri" w:hAnsi="Calibri" w:cs="Arial"/>
          <w:noProof/>
          <w:color w:val="FF0000"/>
          <w:lang w:eastAsia="en-IE"/>
        </w:rPr>
      </w:pPr>
      <w:r w:rsidRPr="00EB3787">
        <w:rPr>
          <w:b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747BD71" wp14:editId="063B671B">
            <wp:simplePos x="0" y="0"/>
            <wp:positionH relativeFrom="column">
              <wp:posOffset>21777</wp:posOffset>
            </wp:positionH>
            <wp:positionV relativeFrom="paragraph">
              <wp:posOffset>132748</wp:posOffset>
            </wp:positionV>
            <wp:extent cx="450850" cy="457200"/>
            <wp:effectExtent l="0" t="0" r="6350" b="0"/>
            <wp:wrapThrough wrapText="bothSides">
              <wp:wrapPolygon edited="0">
                <wp:start x="0" y="0"/>
                <wp:lineTo x="0" y="20700"/>
                <wp:lineTo x="20992" y="20700"/>
                <wp:lineTo x="20992" y="0"/>
                <wp:lineTo x="0" y="0"/>
              </wp:wrapPolygon>
            </wp:wrapThrough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316" w:rsidRPr="00312BDF" w:rsidRDefault="00EE0316" w:rsidP="00EE0316">
      <w:pPr>
        <w:rPr>
          <w:rFonts w:ascii="Lucida Handwriting" w:hAnsi="Lucida Handwriting" w:cs="Calibri"/>
          <w:b/>
        </w:rPr>
      </w:pPr>
      <w:r w:rsidRPr="00312BDF">
        <w:rPr>
          <w:rFonts w:ascii="Lucida Handwriting" w:hAnsi="Lucida Handwriting" w:cs="Arial"/>
          <w:noProof/>
          <w:lang w:eastAsia="en-IE"/>
        </w:rPr>
        <w:t xml:space="preserve">To make a long story short, edit </w:t>
      </w:r>
      <w:r>
        <w:rPr>
          <w:rFonts w:ascii="Lucida Handwriting" w:hAnsi="Lucida Handwriting" w:cs="Arial"/>
          <w:noProof/>
          <w:lang w:eastAsia="en-IE"/>
        </w:rPr>
        <w:t>ruthlessly</w:t>
      </w:r>
      <w:r w:rsidRPr="00312BDF">
        <w:rPr>
          <w:rFonts w:ascii="Lucida Handwriting" w:hAnsi="Lucida Handwriting" w:cs="Arial"/>
          <w:noProof/>
          <w:lang w:eastAsia="en-IE"/>
        </w:rPr>
        <w:t>!</w:t>
      </w:r>
    </w:p>
    <w:p w:rsidR="00EE0316" w:rsidRPr="00DD51F4" w:rsidRDefault="00EE0316" w:rsidP="00EE0316">
      <w:pPr>
        <w:rPr>
          <w:rFonts w:ascii="Calibri" w:hAnsi="Calibri" w:cs="Arial"/>
          <w:color w:val="333333"/>
        </w:rPr>
      </w:pPr>
    </w:p>
    <w:p w:rsidR="00EE0316" w:rsidRPr="00F233FF" w:rsidRDefault="00EE0316" w:rsidP="00F23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3FF">
        <w:rPr>
          <w:rFonts w:ascii="Arial" w:hAnsi="Arial" w:cs="Arial"/>
          <w:sz w:val="24"/>
          <w:szCs w:val="24"/>
        </w:rPr>
        <w:t xml:space="preserve">Think busy staff, readers and users of National 3PGs and what they may wish to see as an endpoint. </w:t>
      </w:r>
    </w:p>
    <w:p w:rsidR="00EE0316" w:rsidRPr="00F233FF" w:rsidRDefault="0099273B" w:rsidP="00F23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</w:t>
      </w:r>
      <w:r w:rsidR="00EE0316" w:rsidRPr="00F233FF">
        <w:rPr>
          <w:rFonts w:ascii="Arial" w:hAnsi="Arial" w:cs="Arial"/>
          <w:sz w:val="24"/>
          <w:szCs w:val="24"/>
        </w:rPr>
        <w:t xml:space="preserve"> in clear, concise, simple language – the reader should not have any questions nor </w:t>
      </w:r>
      <w:proofErr w:type="gramStart"/>
      <w:r w:rsidR="00040A24" w:rsidRPr="00F233FF">
        <w:rPr>
          <w:rFonts w:ascii="Arial" w:hAnsi="Arial" w:cs="Arial"/>
          <w:sz w:val="24"/>
          <w:szCs w:val="24"/>
        </w:rPr>
        <w:t>should there</w:t>
      </w:r>
      <w:proofErr w:type="gramEnd"/>
      <w:r w:rsidR="00EE0316" w:rsidRPr="00F233FF">
        <w:rPr>
          <w:rFonts w:ascii="Arial" w:hAnsi="Arial" w:cs="Arial"/>
          <w:sz w:val="24"/>
          <w:szCs w:val="24"/>
        </w:rPr>
        <w:t xml:space="preserve"> be any ambiguity.</w:t>
      </w:r>
    </w:p>
    <w:p w:rsidR="00EE0316" w:rsidRPr="00F233FF" w:rsidRDefault="00EE0316" w:rsidP="00F23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3FF">
        <w:rPr>
          <w:rFonts w:ascii="Arial" w:hAnsi="Arial" w:cs="Arial"/>
          <w:sz w:val="24"/>
          <w:szCs w:val="24"/>
        </w:rPr>
        <w:t>Limit content to what is related to meet the stated scope and purpose of the document.  Base your document on nature of the setting.</w:t>
      </w:r>
    </w:p>
    <w:p w:rsidR="00EE0316" w:rsidRPr="00F233FF" w:rsidRDefault="00EE0316" w:rsidP="00F23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3FF">
        <w:rPr>
          <w:rFonts w:ascii="Arial" w:hAnsi="Arial" w:cs="Arial"/>
          <w:sz w:val="24"/>
          <w:szCs w:val="24"/>
        </w:rPr>
        <w:t>Content should be appropriate, have sufficient level of detail and provide continuity and consistency in decision-making.</w:t>
      </w:r>
    </w:p>
    <w:p w:rsidR="00EE0316" w:rsidRPr="00F233FF" w:rsidRDefault="00EE0316" w:rsidP="00F233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F233FF">
        <w:rPr>
          <w:rFonts w:ascii="Arial" w:eastAsia="MS Mincho" w:hAnsi="Arial" w:cs="Arial"/>
          <w:sz w:val="24"/>
          <w:szCs w:val="24"/>
          <w:lang w:eastAsia="ja-JP"/>
        </w:rPr>
        <w:t xml:space="preserve">Document should be accessible to users in terms of layout and language.  </w:t>
      </w:r>
    </w:p>
    <w:p w:rsidR="00EE0316" w:rsidRPr="00F233FF" w:rsidRDefault="00EE0316" w:rsidP="00F233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33FF">
        <w:rPr>
          <w:rFonts w:ascii="Arial" w:eastAsia="MS Mincho" w:hAnsi="Arial" w:cs="Arial"/>
          <w:sz w:val="24"/>
          <w:szCs w:val="24"/>
          <w:lang w:eastAsia="ja-JP"/>
        </w:rPr>
        <w:t>Refer to HSE ‘</w:t>
      </w:r>
      <w:hyperlink r:id="rId8" w:history="1">
        <w:r w:rsidRPr="00F233FF">
          <w:rPr>
            <w:rStyle w:val="Hyperlink"/>
            <w:rFonts w:ascii="Arial" w:eastAsia="MS Mincho" w:hAnsi="Arial" w:cs="Arial"/>
            <w:sz w:val="24"/>
            <w:szCs w:val="24"/>
            <w:lang w:eastAsia="ja-JP"/>
          </w:rPr>
          <w:t>Guidelines</w:t>
        </w:r>
      </w:hyperlink>
      <w:r w:rsidRPr="00F233FF">
        <w:rPr>
          <w:rFonts w:ascii="Arial" w:eastAsia="MS Mincho" w:hAnsi="Arial" w:cs="Arial"/>
          <w:sz w:val="24"/>
          <w:szCs w:val="24"/>
          <w:lang w:eastAsia="ja-JP"/>
        </w:rPr>
        <w:t xml:space="preserve"> for Communicating Clearly using Plain English with our Patients’, developed in conjunction with the National Adult Literacy Agency (</w:t>
      </w:r>
      <w:hyperlink r:id="rId9" w:history="1">
        <w:r w:rsidRPr="00F233FF">
          <w:rPr>
            <w:rStyle w:val="Hyperlink"/>
            <w:rFonts w:ascii="Arial" w:eastAsia="MS Mincho" w:hAnsi="Arial" w:cs="Arial"/>
            <w:sz w:val="24"/>
            <w:szCs w:val="24"/>
            <w:lang w:eastAsia="ja-JP"/>
          </w:rPr>
          <w:t>NALA</w:t>
        </w:r>
      </w:hyperlink>
      <w:r w:rsidRPr="00F233FF">
        <w:rPr>
          <w:rFonts w:ascii="Arial" w:eastAsia="MS Mincho" w:hAnsi="Arial" w:cs="Arial"/>
          <w:sz w:val="24"/>
          <w:szCs w:val="24"/>
          <w:lang w:eastAsia="ja-JP"/>
        </w:rPr>
        <w:t>) as well as other divisions of the health services including health promotion and patient safety.</w:t>
      </w:r>
    </w:p>
    <w:p w:rsidR="00EE0316" w:rsidRPr="00F233FF" w:rsidRDefault="00EE0316" w:rsidP="00F23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3FF">
        <w:rPr>
          <w:rFonts w:ascii="Arial" w:hAnsi="Arial" w:cs="Arial"/>
          <w:sz w:val="24"/>
          <w:szCs w:val="24"/>
        </w:rPr>
        <w:t xml:space="preserve">Consider use of process flow charts to set out in visual format the </w:t>
      </w:r>
      <w:r w:rsidR="00F233FF" w:rsidRPr="00F233FF">
        <w:rPr>
          <w:rFonts w:ascii="Arial" w:hAnsi="Arial" w:cs="Arial"/>
          <w:sz w:val="24"/>
          <w:szCs w:val="24"/>
        </w:rPr>
        <w:t xml:space="preserve">guidance / </w:t>
      </w:r>
      <w:r w:rsidRPr="00F233FF">
        <w:rPr>
          <w:rFonts w:ascii="Arial" w:hAnsi="Arial" w:cs="Arial"/>
          <w:sz w:val="24"/>
          <w:szCs w:val="24"/>
        </w:rPr>
        <w:t xml:space="preserve">recommendations and key steps. </w:t>
      </w:r>
    </w:p>
    <w:p w:rsidR="00EE0316" w:rsidRPr="00F233FF" w:rsidRDefault="00EE0316" w:rsidP="00F23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3FF">
        <w:rPr>
          <w:rFonts w:ascii="Arial" w:hAnsi="Arial" w:cs="Arial"/>
          <w:sz w:val="24"/>
          <w:szCs w:val="24"/>
        </w:rPr>
        <w:t>Content should be sufficie</w:t>
      </w:r>
      <w:r w:rsidR="00F233FF">
        <w:rPr>
          <w:rFonts w:ascii="Arial" w:hAnsi="Arial" w:cs="Arial"/>
          <w:sz w:val="24"/>
          <w:szCs w:val="24"/>
        </w:rPr>
        <w:t>ntly researched and there must be an explicit link between the evidence used and the guidance / recommendations developed in the document.</w:t>
      </w:r>
      <w:r w:rsidRPr="00F233FF">
        <w:rPr>
          <w:rFonts w:ascii="Arial" w:hAnsi="Arial" w:cs="Arial"/>
          <w:sz w:val="24"/>
          <w:szCs w:val="24"/>
        </w:rPr>
        <w:t xml:space="preserve">  </w:t>
      </w:r>
    </w:p>
    <w:p w:rsidR="00F233FF" w:rsidRPr="00F233FF" w:rsidRDefault="00F233FF" w:rsidP="004A7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233FF">
        <w:rPr>
          <w:rFonts w:ascii="Arial" w:hAnsi="Arial" w:cs="Arial"/>
          <w:sz w:val="24"/>
          <w:szCs w:val="24"/>
        </w:rPr>
        <w:t>National 3PGs</w:t>
      </w:r>
      <w:r w:rsidR="00EE0316" w:rsidRPr="00F233FF">
        <w:rPr>
          <w:rFonts w:ascii="Arial" w:hAnsi="Arial" w:cs="Arial"/>
          <w:sz w:val="24"/>
          <w:szCs w:val="24"/>
        </w:rPr>
        <w:t xml:space="preserve"> must clearly address overlap with other documents already in place</w:t>
      </w:r>
      <w:r w:rsidRPr="00F233FF">
        <w:rPr>
          <w:rFonts w:ascii="Arial" w:hAnsi="Arial" w:cs="Arial"/>
          <w:sz w:val="24"/>
          <w:szCs w:val="24"/>
        </w:rPr>
        <w:t xml:space="preserve"> and not have conflicting guidance on the same topic</w:t>
      </w:r>
      <w:r w:rsidR="00EE0316" w:rsidRPr="00F233FF">
        <w:rPr>
          <w:rFonts w:ascii="Arial" w:hAnsi="Arial" w:cs="Arial"/>
          <w:sz w:val="24"/>
          <w:szCs w:val="24"/>
        </w:rPr>
        <w:t xml:space="preserve">.  </w:t>
      </w:r>
    </w:p>
    <w:p w:rsidR="00EE0316" w:rsidRPr="00F233FF" w:rsidRDefault="00EE0316" w:rsidP="004A7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233FF">
        <w:rPr>
          <w:rFonts w:ascii="Arial" w:hAnsi="Arial" w:cs="Arial"/>
          <w:bCs/>
          <w:sz w:val="24"/>
          <w:szCs w:val="24"/>
        </w:rPr>
        <w:t>Cost effectiveness must be given due consideration and documented as applicable.</w:t>
      </w:r>
      <w:r w:rsidRPr="00F233FF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EE0316" w:rsidRPr="00F233FF" w:rsidRDefault="00EE0316" w:rsidP="00F23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233FF">
        <w:rPr>
          <w:rFonts w:ascii="Arial" w:hAnsi="Arial" w:cs="Arial"/>
          <w:sz w:val="24"/>
          <w:szCs w:val="24"/>
        </w:rPr>
        <w:t xml:space="preserve">National 3PGs should always accomplish something, be easily understood and be capable of being implemented resulting in positive </w:t>
      </w:r>
      <w:r w:rsidR="00F233FF">
        <w:rPr>
          <w:rFonts w:ascii="Arial" w:hAnsi="Arial" w:cs="Arial"/>
          <w:sz w:val="24"/>
          <w:szCs w:val="24"/>
        </w:rPr>
        <w:t>change</w:t>
      </w:r>
      <w:r w:rsidRPr="00F233FF">
        <w:rPr>
          <w:rFonts w:ascii="Arial" w:hAnsi="Arial" w:cs="Arial"/>
          <w:sz w:val="24"/>
          <w:szCs w:val="24"/>
        </w:rPr>
        <w:t>.</w:t>
      </w:r>
    </w:p>
    <w:p w:rsidR="00B35DA5" w:rsidRPr="00464591" w:rsidRDefault="005E56E5" w:rsidP="004359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591">
        <w:rPr>
          <w:rFonts w:ascii="Arial" w:hAnsi="Arial" w:cs="Arial"/>
          <w:sz w:val="24"/>
          <w:szCs w:val="24"/>
        </w:rPr>
        <w:t xml:space="preserve">All approved </w:t>
      </w:r>
      <w:r w:rsidR="00F233FF" w:rsidRPr="00464591">
        <w:rPr>
          <w:rFonts w:ascii="Arial" w:hAnsi="Arial" w:cs="Arial"/>
          <w:sz w:val="24"/>
          <w:szCs w:val="24"/>
        </w:rPr>
        <w:t>National 3PG</w:t>
      </w:r>
      <w:r w:rsidRPr="00464591">
        <w:rPr>
          <w:rFonts w:ascii="Arial" w:hAnsi="Arial" w:cs="Arial"/>
          <w:sz w:val="24"/>
          <w:szCs w:val="24"/>
        </w:rPr>
        <w:t>s</w:t>
      </w:r>
      <w:r w:rsidR="00F233FF" w:rsidRPr="00464591">
        <w:rPr>
          <w:rFonts w:ascii="Arial" w:hAnsi="Arial" w:cs="Arial"/>
          <w:sz w:val="24"/>
          <w:szCs w:val="24"/>
        </w:rPr>
        <w:t xml:space="preserve"> must be published on the </w:t>
      </w:r>
      <w:hyperlink r:id="rId10" w:anchor="listingcontent" w:history="1">
        <w:r w:rsidR="00F233FF" w:rsidRPr="00464591">
          <w:rPr>
            <w:rStyle w:val="Hyperlink"/>
            <w:rFonts w:ascii="Arial" w:hAnsi="Arial" w:cs="Arial"/>
            <w:sz w:val="24"/>
            <w:szCs w:val="24"/>
          </w:rPr>
          <w:t>HSE National Central Repository</w:t>
        </w:r>
      </w:hyperlink>
      <w:r w:rsidR="00F233FF" w:rsidRPr="00464591">
        <w:rPr>
          <w:rFonts w:ascii="Arial" w:hAnsi="Arial" w:cs="Arial"/>
          <w:sz w:val="24"/>
          <w:szCs w:val="24"/>
        </w:rPr>
        <w:t xml:space="preserve">, so it is easily </w:t>
      </w:r>
      <w:r w:rsidRPr="00464591">
        <w:rPr>
          <w:rFonts w:ascii="Arial" w:hAnsi="Arial" w:cs="Arial"/>
          <w:sz w:val="24"/>
          <w:szCs w:val="24"/>
        </w:rPr>
        <w:t>accessible</w:t>
      </w:r>
      <w:r w:rsidR="00F233FF" w:rsidRPr="00464591">
        <w:rPr>
          <w:rFonts w:ascii="Arial" w:hAnsi="Arial" w:cs="Arial"/>
          <w:sz w:val="24"/>
          <w:szCs w:val="24"/>
        </w:rPr>
        <w:t xml:space="preserve"> in one central location, and no secondary locations to ensure robust document control.</w:t>
      </w:r>
      <w:r w:rsidR="00F233FF" w:rsidRPr="00464591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B35DA5" w:rsidRPr="00464591" w:rsidSect="00040A24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91" w:rsidRDefault="00052A91" w:rsidP="00040A24">
      <w:pPr>
        <w:spacing w:after="0" w:line="240" w:lineRule="auto"/>
      </w:pPr>
      <w:r>
        <w:separator/>
      </w:r>
    </w:p>
  </w:endnote>
  <w:endnote w:type="continuationSeparator" w:id="0">
    <w:p w:rsidR="00052A91" w:rsidRDefault="00052A91" w:rsidP="0004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91" w:rsidRDefault="00052A91" w:rsidP="00040A24">
      <w:pPr>
        <w:spacing w:after="0" w:line="240" w:lineRule="auto"/>
      </w:pPr>
      <w:r>
        <w:separator/>
      </w:r>
    </w:p>
  </w:footnote>
  <w:footnote w:type="continuationSeparator" w:id="0">
    <w:p w:rsidR="00052A91" w:rsidRDefault="00052A91" w:rsidP="0004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06" w:rsidRDefault="004645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836344" o:spid="_x0000_s2050" type="#_x0000_t136" style="position:absolute;margin-left:0;margin-top:0;width:429.4pt;height:25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91" w:rsidRDefault="00464591" w:rsidP="00040A24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en-IE"/>
      </w:rPr>
      <w:drawing>
        <wp:inline distT="0" distB="0" distL="0" distR="0">
          <wp:extent cx="899238" cy="746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 logo DEC 202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238" cy="74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0A24" w:rsidRPr="00CA06FA" w:rsidRDefault="00040A24" w:rsidP="00040A24">
    <w:pPr>
      <w:pStyle w:val="Header"/>
      <w:rPr>
        <w:rFonts w:ascii="Arial" w:hAnsi="Arial" w:cs="Arial"/>
        <w:sz w:val="24"/>
      </w:rPr>
    </w:pPr>
    <w:r w:rsidRPr="00CA06FA">
      <w:rPr>
        <w:rFonts w:ascii="Arial" w:hAnsi="Arial" w:cs="Arial"/>
        <w:sz w:val="24"/>
      </w:rPr>
      <w:t xml:space="preserve">Toolkit:  </w:t>
    </w:r>
    <w:r w:rsidR="00464591">
      <w:rPr>
        <w:rFonts w:ascii="Arial" w:hAnsi="Arial" w:cs="Arial"/>
        <w:sz w:val="24"/>
      </w:rPr>
      <w:t>How to Develop HSE National Policies, Procedures, Protocols and Guidelines</w:t>
    </w:r>
    <w:r w:rsidRPr="00CA06FA">
      <w:rPr>
        <w:rFonts w:ascii="Arial" w:hAnsi="Arial" w:cs="Arial"/>
        <w:sz w:val="24"/>
      </w:rPr>
      <w:t xml:space="preserve"> – </w:t>
    </w:r>
    <w:r w:rsidR="00464591">
      <w:rPr>
        <w:rFonts w:ascii="Arial" w:hAnsi="Arial" w:cs="Arial"/>
        <w:sz w:val="24"/>
      </w:rPr>
      <w:t xml:space="preserve">   A Practical Guide 2023 (excludes clinical guideline)</w:t>
    </w:r>
  </w:p>
  <w:p w:rsidR="00040A24" w:rsidRPr="00CA06FA" w:rsidRDefault="00500301" w:rsidP="00040A24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</w:t>
    </w:r>
  </w:p>
  <w:p w:rsidR="00040A24" w:rsidRPr="00F233FF" w:rsidRDefault="00040A24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06" w:rsidRDefault="004645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836343" o:spid="_x0000_s2049" type="#_x0000_t136" style="position:absolute;margin-left:0;margin-top:0;width:429.4pt;height:25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5AA4"/>
    <w:multiLevelType w:val="hybridMultilevel"/>
    <w:tmpl w:val="AE78BB6A"/>
    <w:lvl w:ilvl="0" w:tplc="54EEA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6"/>
    <w:rsid w:val="00040A24"/>
    <w:rsid w:val="00052A91"/>
    <w:rsid w:val="00270333"/>
    <w:rsid w:val="00464591"/>
    <w:rsid w:val="00500301"/>
    <w:rsid w:val="005E56E5"/>
    <w:rsid w:val="00747425"/>
    <w:rsid w:val="0099273B"/>
    <w:rsid w:val="00A32416"/>
    <w:rsid w:val="00B35DA5"/>
    <w:rsid w:val="00CA06FA"/>
    <w:rsid w:val="00EE0316"/>
    <w:rsid w:val="00F233FF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5C46AC"/>
  <w15:chartTrackingRefBased/>
  <w15:docId w15:val="{1175DC80-63F6-4193-96EA-6ED5E2D7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Normal + indent,F5 List Paragraph,List Paragraph1,Dot pt,No Spacing1,List Paragraph Char Char Char,Indicator Text,Colorful List - Accent 11,Numbered Para 1,Bullet 1,Bullet Points,MAIN CONTENT,List Paragraph12,Bullet Style,List Paragraph2"/>
    <w:basedOn w:val="Normal"/>
    <w:link w:val="ListParagraphChar"/>
    <w:uiPriority w:val="34"/>
    <w:qFormat/>
    <w:rsid w:val="00EE0316"/>
    <w:pPr>
      <w:ind w:left="720"/>
      <w:contextualSpacing/>
    </w:pPr>
  </w:style>
  <w:style w:type="character" w:customStyle="1" w:styleId="ListParagraphChar">
    <w:name w:val="List Paragraph Char"/>
    <w:aliases w:val="Normal + indent Char,F5 List Paragraph Char,List Paragraph1 Char,Dot pt Char,No Spacing1 Char,List Paragraph Char Char Char Char,Indicator Text Char,Colorful List - Accent 11 Char,Numbered Para 1 Char,Bullet 1 Char,Bullet Points Char"/>
    <w:basedOn w:val="DefaultParagraphFont"/>
    <w:link w:val="ListParagraph"/>
    <w:uiPriority w:val="34"/>
    <w:qFormat/>
    <w:locked/>
    <w:rsid w:val="00EE0316"/>
  </w:style>
  <w:style w:type="character" w:styleId="Hyperlink">
    <w:name w:val="Hyperlink"/>
    <w:basedOn w:val="DefaultParagraphFont"/>
    <w:uiPriority w:val="99"/>
    <w:unhideWhenUsed/>
    <w:rsid w:val="00EE03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24"/>
  </w:style>
  <w:style w:type="paragraph" w:styleId="Footer">
    <w:name w:val="footer"/>
    <w:basedOn w:val="Normal"/>
    <w:link w:val="FooterChar"/>
    <w:uiPriority w:val="99"/>
    <w:unhideWhenUsed/>
    <w:rsid w:val="0004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eng/about/who/communications/communicatingclearly/guidelines-for-communicating-clearly-using-plain-english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2.healthservice.hse.ie/organisation/national-pppgs/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emerquigley1\AppData\Local\Microsoft\Windows\INetCache\Content.Outlook\1VPP4GKT\&#8226;Refer%20to%20HSE%20&#8216;Guidelines%20for%20Communicating%20Clearly%20using%20Plain%20English%20with%20our%20Patients&#8217;,%20developed%20in%20conjunction%20with%20the%20National%20Adult%20Literacy%20Agency%20(NALA)%20as%20well%20as%20other%20divisions%20of%20the%20health%20services%20including%20health%20promotion%20and%20patient%20safety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Quigley1</dc:creator>
  <cp:keywords/>
  <dc:description/>
  <cp:lastModifiedBy>Emer Quigley1</cp:lastModifiedBy>
  <cp:revision>2</cp:revision>
  <dcterms:created xsi:type="dcterms:W3CDTF">2024-02-15T11:53:00Z</dcterms:created>
  <dcterms:modified xsi:type="dcterms:W3CDTF">2024-02-15T11:53:00Z</dcterms:modified>
</cp:coreProperties>
</file>